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2553"/>
        <w:gridCol w:w="1803"/>
        <w:gridCol w:w="3521"/>
      </w:tblGrid>
      <w:tr w:rsidR="009A61E3" w:rsidRPr="00333420" w14:paraId="716CFE9D" w14:textId="77777777" w:rsidTr="009974A3">
        <w:tc>
          <w:tcPr>
            <w:tcW w:w="2330" w:type="dxa"/>
          </w:tcPr>
          <w:p w14:paraId="34699ED6" w14:textId="77777777" w:rsidR="009A61E3" w:rsidRPr="00333420" w:rsidRDefault="009A61E3" w:rsidP="00333420">
            <w:pPr>
              <w:jc w:val="both"/>
              <w:rPr>
                <w:b/>
                <w:bCs/>
                <w:kern w:val="2"/>
                <w:sz w:val="22"/>
                <w:szCs w:val="22"/>
              </w:rPr>
            </w:pPr>
            <w:r w:rsidRPr="00333420">
              <w:rPr>
                <w:b/>
                <w:bCs/>
                <w:kern w:val="2"/>
                <w:sz w:val="22"/>
                <w:szCs w:val="22"/>
              </w:rPr>
              <w:t>Sutarties pavadinimas</w:t>
            </w:r>
          </w:p>
        </w:tc>
        <w:tc>
          <w:tcPr>
            <w:tcW w:w="7877" w:type="dxa"/>
            <w:gridSpan w:val="3"/>
          </w:tcPr>
          <w:p w14:paraId="52FF540E" w14:textId="4F827D88" w:rsidR="009A61E3" w:rsidRPr="006771D3" w:rsidRDefault="00D77B91" w:rsidP="008D1982">
            <w:pPr>
              <w:jc w:val="center"/>
              <w:rPr>
                <w:kern w:val="2"/>
                <w:sz w:val="22"/>
                <w:szCs w:val="22"/>
              </w:rPr>
            </w:pPr>
            <w:r w:rsidRPr="00D77B91">
              <w:rPr>
                <w:kern w:val="2"/>
                <w:sz w:val="22"/>
                <w:szCs w:val="22"/>
              </w:rPr>
              <w:t>Vienkartinės medicinos pagalbos priemonės intervencinei radiologijai (Nr.10</w:t>
            </w:r>
            <w:r w:rsidR="008C5EE8">
              <w:rPr>
                <w:kern w:val="2"/>
                <w:sz w:val="22"/>
                <w:szCs w:val="22"/>
              </w:rPr>
              <w:t>036</w:t>
            </w:r>
            <w:r w:rsidRPr="00D77B91">
              <w:rPr>
                <w:kern w:val="2"/>
                <w:sz w:val="22"/>
                <w:szCs w:val="22"/>
              </w:rPr>
              <w:t>)</w:t>
            </w:r>
            <w:r w:rsidR="00FD5142">
              <w:rPr>
                <w:kern w:val="2"/>
                <w:sz w:val="22"/>
                <w:szCs w:val="22"/>
              </w:rPr>
              <w:t xml:space="preserve"> </w:t>
            </w:r>
            <w:r w:rsidR="00FD5142" w:rsidRPr="005B0867">
              <w:rPr>
                <w:kern w:val="2"/>
                <w:sz w:val="22"/>
                <w:szCs w:val="22"/>
              </w:rPr>
              <w:t xml:space="preserve">kartu su įrangos įsigijimu panaudos </w:t>
            </w:r>
            <w:r w:rsidR="00FD5142" w:rsidRPr="00E80B8D">
              <w:rPr>
                <w:b/>
                <w:kern w:val="2"/>
                <w:sz w:val="22"/>
                <w:szCs w:val="22"/>
              </w:rPr>
              <w:t>būdu</w:t>
            </w:r>
            <w:r w:rsidR="00FD5142" w:rsidRPr="00F60AE3">
              <w:rPr>
                <w:b/>
                <w:i/>
                <w:color w:val="808080" w:themeColor="background1" w:themeShade="80"/>
                <w:kern w:val="2"/>
                <w:sz w:val="22"/>
                <w:szCs w:val="22"/>
              </w:rPr>
              <w:t xml:space="preserve"> </w:t>
            </w:r>
            <w:r w:rsidR="00FD5142" w:rsidRPr="00F60AE3">
              <w:rPr>
                <w:i/>
                <w:color w:val="FF0000"/>
                <w:kern w:val="2"/>
                <w:sz w:val="22"/>
                <w:szCs w:val="22"/>
              </w:rPr>
              <w:t>[Ši sąlyga taikoma, kai sudaroma panaudos sutartis, jei ne, išbraukti]</w:t>
            </w:r>
          </w:p>
        </w:tc>
      </w:tr>
      <w:tr w:rsidR="009A61E3" w:rsidRPr="00333420" w14:paraId="23673EC9" w14:textId="77777777" w:rsidTr="009974A3">
        <w:tc>
          <w:tcPr>
            <w:tcW w:w="2330" w:type="dxa"/>
          </w:tcPr>
          <w:p w14:paraId="7DC54240" w14:textId="77777777" w:rsidR="009A61E3" w:rsidRPr="00333420" w:rsidRDefault="009A61E3" w:rsidP="00333420">
            <w:pPr>
              <w:jc w:val="both"/>
              <w:rPr>
                <w:b/>
                <w:bCs/>
                <w:kern w:val="2"/>
                <w:sz w:val="22"/>
                <w:szCs w:val="22"/>
              </w:rPr>
            </w:pPr>
            <w:r w:rsidRPr="00333420">
              <w:rPr>
                <w:b/>
                <w:bCs/>
                <w:kern w:val="2"/>
                <w:sz w:val="22"/>
                <w:szCs w:val="22"/>
              </w:rPr>
              <w:t>Sutarties data</w:t>
            </w:r>
          </w:p>
        </w:tc>
        <w:tc>
          <w:tcPr>
            <w:tcW w:w="2553" w:type="dxa"/>
            <w:shd w:val="clear" w:color="auto" w:fill="F2F2F2" w:themeFill="background1" w:themeFillShade="F2"/>
          </w:tcPr>
          <w:p w14:paraId="138B9234" w14:textId="15E73FC0" w:rsidR="009A61E3" w:rsidRPr="00333420" w:rsidRDefault="009A61E3" w:rsidP="00333420">
            <w:pPr>
              <w:jc w:val="both"/>
              <w:rPr>
                <w:kern w:val="2"/>
                <w:sz w:val="22"/>
                <w:szCs w:val="22"/>
              </w:rPr>
            </w:pPr>
          </w:p>
        </w:tc>
        <w:tc>
          <w:tcPr>
            <w:tcW w:w="1803" w:type="dxa"/>
          </w:tcPr>
          <w:p w14:paraId="6C749F97" w14:textId="77777777" w:rsidR="009A61E3" w:rsidRPr="00333420" w:rsidRDefault="009A61E3" w:rsidP="00333420">
            <w:pPr>
              <w:jc w:val="both"/>
              <w:rPr>
                <w:b/>
                <w:bCs/>
                <w:kern w:val="2"/>
                <w:sz w:val="22"/>
                <w:szCs w:val="22"/>
              </w:rPr>
            </w:pPr>
            <w:r w:rsidRPr="00333420">
              <w:rPr>
                <w:b/>
                <w:bCs/>
                <w:kern w:val="2"/>
                <w:sz w:val="22"/>
                <w:szCs w:val="22"/>
              </w:rPr>
              <w:t>Sutarties numeris</w:t>
            </w:r>
          </w:p>
        </w:tc>
        <w:tc>
          <w:tcPr>
            <w:tcW w:w="3521" w:type="dxa"/>
            <w:shd w:val="clear" w:color="auto" w:fill="F2F2F2" w:themeFill="background1" w:themeFillShade="F2"/>
          </w:tcPr>
          <w:p w14:paraId="511B67BB" w14:textId="104E9188" w:rsidR="009A61E3" w:rsidRPr="00333420" w:rsidRDefault="009A61E3" w:rsidP="00333420">
            <w:pPr>
              <w:jc w:val="both"/>
              <w:rPr>
                <w:kern w:val="2"/>
                <w:sz w:val="22"/>
                <w:szCs w:val="22"/>
              </w:rPr>
            </w:pP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FB2E7A">
        <w:tc>
          <w:tcPr>
            <w:tcW w:w="10207" w:type="dxa"/>
            <w:gridSpan w:val="3"/>
            <w:vAlign w:val="center"/>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FB2E7A">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vAlign w:val="center"/>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FB2E7A">
        <w:tc>
          <w:tcPr>
            <w:tcW w:w="2552" w:type="dxa"/>
            <w:vMerge/>
            <w:vAlign w:val="center"/>
          </w:tcPr>
          <w:p w14:paraId="2A58B36A" w14:textId="77777777" w:rsidR="005A5832" w:rsidRPr="00333420" w:rsidRDefault="005A5832" w:rsidP="00333420">
            <w:pPr>
              <w:rPr>
                <w:kern w:val="2"/>
                <w:sz w:val="22"/>
                <w:szCs w:val="22"/>
              </w:rPr>
            </w:pPr>
          </w:p>
        </w:tc>
        <w:tc>
          <w:tcPr>
            <w:tcW w:w="3119" w:type="dxa"/>
            <w:vAlign w:val="center"/>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vAlign w:val="center"/>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FB2E7A">
        <w:tc>
          <w:tcPr>
            <w:tcW w:w="2552" w:type="dxa"/>
            <w:vMerge/>
            <w:vAlign w:val="center"/>
          </w:tcPr>
          <w:p w14:paraId="14E92074" w14:textId="77777777" w:rsidR="005A5832" w:rsidRPr="00333420" w:rsidRDefault="005A5832" w:rsidP="00333420">
            <w:pPr>
              <w:rPr>
                <w:kern w:val="2"/>
                <w:sz w:val="22"/>
                <w:szCs w:val="22"/>
              </w:rPr>
            </w:pPr>
          </w:p>
        </w:tc>
        <w:tc>
          <w:tcPr>
            <w:tcW w:w="3119" w:type="dxa"/>
            <w:vAlign w:val="center"/>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vAlign w:val="center"/>
          </w:tcPr>
          <w:p w14:paraId="532AE7F5" w14:textId="11C26EB1" w:rsidR="005A5832" w:rsidRPr="0011109B" w:rsidRDefault="0011109B" w:rsidP="0011109B">
            <w:pPr>
              <w:jc w:val="center"/>
              <w:rPr>
                <w:sz w:val="22"/>
                <w:szCs w:val="22"/>
              </w:rPr>
            </w:pPr>
            <w:r w:rsidRPr="00FD08F3">
              <w:rPr>
                <w:sz w:val="22"/>
                <w:szCs w:val="22"/>
              </w:rPr>
              <w:t>Santariškių g. 2, LT-0</w:t>
            </w:r>
            <w:r w:rsidR="003762B0">
              <w:rPr>
                <w:sz w:val="22"/>
                <w:szCs w:val="22"/>
              </w:rPr>
              <w:t>8406</w:t>
            </w:r>
            <w:r w:rsidRPr="00FD08F3">
              <w:rPr>
                <w:sz w:val="22"/>
                <w:szCs w:val="22"/>
              </w:rPr>
              <w:t xml:space="preserve"> Vilnius</w:t>
            </w:r>
          </w:p>
        </w:tc>
      </w:tr>
      <w:tr w:rsidR="005A5832" w:rsidRPr="00333420" w14:paraId="3A775B54" w14:textId="77777777" w:rsidTr="00FB2E7A">
        <w:tc>
          <w:tcPr>
            <w:tcW w:w="2552" w:type="dxa"/>
            <w:vMerge/>
            <w:vAlign w:val="center"/>
          </w:tcPr>
          <w:p w14:paraId="2CE51B52" w14:textId="77777777" w:rsidR="005A5832" w:rsidRPr="00333420" w:rsidRDefault="005A5832" w:rsidP="00333420">
            <w:pPr>
              <w:rPr>
                <w:kern w:val="2"/>
                <w:sz w:val="22"/>
                <w:szCs w:val="22"/>
              </w:rPr>
            </w:pPr>
          </w:p>
        </w:tc>
        <w:tc>
          <w:tcPr>
            <w:tcW w:w="3119" w:type="dxa"/>
            <w:vAlign w:val="center"/>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vAlign w:val="center"/>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FB2E7A">
        <w:tc>
          <w:tcPr>
            <w:tcW w:w="2552" w:type="dxa"/>
            <w:vMerge/>
            <w:vAlign w:val="center"/>
          </w:tcPr>
          <w:p w14:paraId="0FF780EE" w14:textId="77777777" w:rsidR="005A5832" w:rsidRPr="00333420" w:rsidRDefault="005A5832" w:rsidP="00333420">
            <w:pPr>
              <w:rPr>
                <w:kern w:val="2"/>
                <w:sz w:val="22"/>
                <w:szCs w:val="22"/>
              </w:rPr>
            </w:pPr>
          </w:p>
        </w:tc>
        <w:tc>
          <w:tcPr>
            <w:tcW w:w="3119" w:type="dxa"/>
            <w:vAlign w:val="center"/>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vAlign w:val="center"/>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FB2E7A">
        <w:tc>
          <w:tcPr>
            <w:tcW w:w="2552" w:type="dxa"/>
            <w:vMerge/>
            <w:vAlign w:val="center"/>
          </w:tcPr>
          <w:p w14:paraId="69B28FD0" w14:textId="77777777" w:rsidR="005A5832" w:rsidRPr="00333420" w:rsidRDefault="005A5832" w:rsidP="00333420">
            <w:pPr>
              <w:rPr>
                <w:kern w:val="2"/>
                <w:sz w:val="22"/>
                <w:szCs w:val="22"/>
              </w:rPr>
            </w:pPr>
          </w:p>
        </w:tc>
        <w:tc>
          <w:tcPr>
            <w:tcW w:w="3119" w:type="dxa"/>
            <w:vAlign w:val="center"/>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vAlign w:val="center"/>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FB2E7A">
        <w:tc>
          <w:tcPr>
            <w:tcW w:w="2552" w:type="dxa"/>
            <w:vMerge/>
            <w:vAlign w:val="center"/>
          </w:tcPr>
          <w:p w14:paraId="5C7A6934" w14:textId="77777777" w:rsidR="005A5832" w:rsidRPr="00333420" w:rsidRDefault="005A5832" w:rsidP="00333420">
            <w:pPr>
              <w:rPr>
                <w:kern w:val="2"/>
                <w:sz w:val="22"/>
                <w:szCs w:val="22"/>
              </w:rPr>
            </w:pPr>
          </w:p>
        </w:tc>
        <w:tc>
          <w:tcPr>
            <w:tcW w:w="3119" w:type="dxa"/>
            <w:vAlign w:val="center"/>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vAlign w:val="center"/>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FB2E7A">
        <w:tc>
          <w:tcPr>
            <w:tcW w:w="2552" w:type="dxa"/>
            <w:vMerge/>
            <w:vAlign w:val="center"/>
          </w:tcPr>
          <w:p w14:paraId="2BA1BF76" w14:textId="77777777" w:rsidR="005A5832" w:rsidRPr="00333420" w:rsidRDefault="005A5832" w:rsidP="00333420">
            <w:pPr>
              <w:rPr>
                <w:kern w:val="2"/>
                <w:sz w:val="22"/>
                <w:szCs w:val="22"/>
              </w:rPr>
            </w:pPr>
          </w:p>
        </w:tc>
        <w:tc>
          <w:tcPr>
            <w:tcW w:w="3119" w:type="dxa"/>
            <w:vAlign w:val="center"/>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vAlign w:val="center"/>
          </w:tcPr>
          <w:p w14:paraId="29745BCF" w14:textId="77777777" w:rsidR="005A5832" w:rsidRPr="0011109B" w:rsidRDefault="0011109B" w:rsidP="00333420">
            <w:pPr>
              <w:jc w:val="center"/>
              <w:rPr>
                <w:kern w:val="2"/>
                <w:sz w:val="22"/>
                <w:szCs w:val="22"/>
                <w:lang w:val="en-US"/>
              </w:rPr>
            </w:pPr>
            <w:hyperlink r:id="rId11" w:history="1">
              <w:r w:rsidRPr="009F6A2F">
                <w:rPr>
                  <w:rStyle w:val="Hyperlink"/>
                  <w:color w:val="auto"/>
                  <w:kern w:val="2"/>
                  <w:sz w:val="22"/>
                  <w:szCs w:val="22"/>
                </w:rPr>
                <w:t>info</w:t>
              </w:r>
              <w:r w:rsidRPr="009F6A2F">
                <w:rPr>
                  <w:rStyle w:val="Hyperlink"/>
                  <w:color w:val="auto"/>
                  <w:kern w:val="2"/>
                  <w:sz w:val="22"/>
                  <w:szCs w:val="22"/>
                  <w:lang w:val="en-US"/>
                </w:rPr>
                <w:t>@santa.lt</w:t>
              </w:r>
            </w:hyperlink>
            <w:r w:rsidRPr="009F6A2F">
              <w:rPr>
                <w:kern w:val="2"/>
                <w:sz w:val="22"/>
                <w:szCs w:val="22"/>
                <w:lang w:val="en-US"/>
              </w:rPr>
              <w:t xml:space="preserve"> </w:t>
            </w:r>
          </w:p>
        </w:tc>
      </w:tr>
      <w:tr w:rsidR="005A5832" w:rsidRPr="00333420" w14:paraId="7BCC91D8" w14:textId="77777777" w:rsidTr="00FB2E7A">
        <w:tc>
          <w:tcPr>
            <w:tcW w:w="2552" w:type="dxa"/>
            <w:vMerge/>
            <w:vAlign w:val="center"/>
          </w:tcPr>
          <w:p w14:paraId="52726C08" w14:textId="77777777" w:rsidR="005A5832" w:rsidRPr="00333420" w:rsidRDefault="005A5832" w:rsidP="00333420">
            <w:pPr>
              <w:rPr>
                <w:kern w:val="2"/>
                <w:sz w:val="22"/>
                <w:szCs w:val="22"/>
              </w:rPr>
            </w:pPr>
          </w:p>
        </w:tc>
        <w:tc>
          <w:tcPr>
            <w:tcW w:w="3119" w:type="dxa"/>
            <w:vAlign w:val="center"/>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vAlign w:val="center"/>
          </w:tcPr>
          <w:p w14:paraId="517E77F3" w14:textId="08454198" w:rsidR="005A5832" w:rsidRPr="00333420" w:rsidRDefault="009B49FD" w:rsidP="00CD06F7">
            <w:pPr>
              <w:jc w:val="center"/>
              <w:rPr>
                <w:kern w:val="2"/>
                <w:sz w:val="22"/>
                <w:szCs w:val="22"/>
              </w:rPr>
            </w:pPr>
            <w:r>
              <w:rPr>
                <w:kern w:val="2"/>
                <w:sz w:val="22"/>
                <w:szCs w:val="22"/>
              </w:rPr>
              <w:t xml:space="preserve">Generalinis direktorius </w:t>
            </w:r>
            <w:r w:rsidR="00CD06F7" w:rsidRPr="00CD06F7">
              <w:rPr>
                <w:iCs/>
                <w:kern w:val="2"/>
                <w:sz w:val="22"/>
                <w:szCs w:val="22"/>
              </w:rPr>
              <w:t>Tomas Jovaiša</w:t>
            </w:r>
          </w:p>
        </w:tc>
      </w:tr>
      <w:tr w:rsidR="005A5832" w:rsidRPr="00333420" w14:paraId="35425A50" w14:textId="77777777" w:rsidTr="00FB2E7A">
        <w:tc>
          <w:tcPr>
            <w:tcW w:w="2552" w:type="dxa"/>
            <w:vMerge/>
            <w:vAlign w:val="center"/>
          </w:tcPr>
          <w:p w14:paraId="7204133C" w14:textId="77777777" w:rsidR="005A5832" w:rsidRPr="00333420" w:rsidRDefault="005A5832" w:rsidP="00333420">
            <w:pPr>
              <w:rPr>
                <w:kern w:val="2"/>
                <w:sz w:val="22"/>
                <w:szCs w:val="22"/>
              </w:rPr>
            </w:pPr>
          </w:p>
        </w:tc>
        <w:tc>
          <w:tcPr>
            <w:tcW w:w="3119" w:type="dxa"/>
            <w:vAlign w:val="center"/>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vAlign w:val="center"/>
          </w:tcPr>
          <w:p w14:paraId="6ABB79F3" w14:textId="3927BCF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5A5832" w:rsidRPr="00333420" w14:paraId="7311A8BA" w14:textId="77777777" w:rsidTr="00D25FCD">
        <w:tc>
          <w:tcPr>
            <w:tcW w:w="2552" w:type="dxa"/>
            <w:vMerge w:val="restart"/>
            <w:vAlign w:val="center"/>
          </w:tcPr>
          <w:p w14:paraId="06F6A556" w14:textId="426F71BB" w:rsidR="005A5832" w:rsidRPr="00333420" w:rsidRDefault="00A10867" w:rsidP="00FB2E7A">
            <w:pPr>
              <w:rPr>
                <w:b/>
                <w:bCs/>
                <w:kern w:val="2"/>
                <w:sz w:val="22"/>
                <w:szCs w:val="22"/>
              </w:rPr>
            </w:pPr>
            <w:r w:rsidRPr="00333420">
              <w:rPr>
                <w:b/>
                <w:bCs/>
                <w:kern w:val="2"/>
                <w:sz w:val="22"/>
                <w:szCs w:val="22"/>
              </w:rPr>
              <w:t>1.2. Tiekėjas</w:t>
            </w:r>
          </w:p>
        </w:tc>
        <w:tc>
          <w:tcPr>
            <w:tcW w:w="3119" w:type="dxa"/>
            <w:vAlign w:val="center"/>
          </w:tcPr>
          <w:p w14:paraId="3F31809A" w14:textId="77777777" w:rsidR="005A5832" w:rsidRPr="00333420" w:rsidRDefault="00A10867" w:rsidP="00333420">
            <w:pPr>
              <w:rPr>
                <w:kern w:val="2"/>
                <w:sz w:val="22"/>
                <w:szCs w:val="22"/>
              </w:rPr>
            </w:pPr>
            <w:r w:rsidRPr="00333420">
              <w:rPr>
                <w:kern w:val="2"/>
                <w:sz w:val="22"/>
                <w:szCs w:val="22"/>
              </w:rPr>
              <w:t>1.2.1. Pavadinimas</w:t>
            </w:r>
          </w:p>
        </w:tc>
        <w:tc>
          <w:tcPr>
            <w:tcW w:w="4536" w:type="dxa"/>
            <w:shd w:val="clear" w:color="auto" w:fill="F2F2F2" w:themeFill="background1" w:themeFillShade="F2"/>
            <w:vAlign w:val="center"/>
          </w:tcPr>
          <w:p w14:paraId="691F5BCD" w14:textId="04E05808" w:rsidR="005A5832" w:rsidRPr="00333420" w:rsidRDefault="005A5832" w:rsidP="00333420">
            <w:pPr>
              <w:jc w:val="center"/>
              <w:rPr>
                <w:kern w:val="2"/>
                <w:sz w:val="22"/>
                <w:szCs w:val="22"/>
              </w:rPr>
            </w:pPr>
          </w:p>
        </w:tc>
      </w:tr>
      <w:tr w:rsidR="005A5832" w:rsidRPr="00333420" w14:paraId="7A19E46E" w14:textId="77777777" w:rsidTr="00D25FCD">
        <w:tc>
          <w:tcPr>
            <w:tcW w:w="2552" w:type="dxa"/>
            <w:vMerge/>
            <w:vAlign w:val="center"/>
          </w:tcPr>
          <w:p w14:paraId="0782DEEF" w14:textId="77777777" w:rsidR="005A5832" w:rsidRPr="00333420" w:rsidRDefault="005A5832" w:rsidP="00333420">
            <w:pPr>
              <w:rPr>
                <w:b/>
                <w:bCs/>
                <w:kern w:val="2"/>
                <w:sz w:val="22"/>
                <w:szCs w:val="22"/>
              </w:rPr>
            </w:pPr>
          </w:p>
        </w:tc>
        <w:tc>
          <w:tcPr>
            <w:tcW w:w="3119" w:type="dxa"/>
            <w:vAlign w:val="center"/>
          </w:tcPr>
          <w:p w14:paraId="42AF37F0" w14:textId="77777777" w:rsidR="005A5832" w:rsidRPr="00333420" w:rsidRDefault="00A10867" w:rsidP="00333420">
            <w:pPr>
              <w:rPr>
                <w:kern w:val="2"/>
                <w:sz w:val="22"/>
                <w:szCs w:val="22"/>
              </w:rPr>
            </w:pPr>
            <w:r w:rsidRPr="00333420">
              <w:rPr>
                <w:kern w:val="2"/>
                <w:sz w:val="22"/>
                <w:szCs w:val="22"/>
              </w:rPr>
              <w:t>1.2.2. Juridinio asmens kodas</w:t>
            </w:r>
          </w:p>
        </w:tc>
        <w:tc>
          <w:tcPr>
            <w:tcW w:w="4536" w:type="dxa"/>
            <w:shd w:val="clear" w:color="auto" w:fill="F2F2F2" w:themeFill="background1" w:themeFillShade="F2"/>
            <w:vAlign w:val="center"/>
          </w:tcPr>
          <w:p w14:paraId="5701C61B" w14:textId="2D9DDB3D" w:rsidR="005A5832" w:rsidRPr="00333420" w:rsidRDefault="005A5832" w:rsidP="00333420">
            <w:pPr>
              <w:jc w:val="center"/>
              <w:rPr>
                <w:kern w:val="2"/>
                <w:sz w:val="22"/>
                <w:szCs w:val="22"/>
              </w:rPr>
            </w:pPr>
          </w:p>
        </w:tc>
      </w:tr>
      <w:tr w:rsidR="005A5832" w:rsidRPr="00333420" w14:paraId="349B29A9" w14:textId="77777777" w:rsidTr="00D25FCD">
        <w:tc>
          <w:tcPr>
            <w:tcW w:w="2552" w:type="dxa"/>
            <w:vMerge/>
            <w:vAlign w:val="center"/>
          </w:tcPr>
          <w:p w14:paraId="4E5D3C02" w14:textId="77777777" w:rsidR="005A5832" w:rsidRPr="00333420" w:rsidRDefault="005A5832" w:rsidP="00333420">
            <w:pPr>
              <w:rPr>
                <w:b/>
                <w:bCs/>
                <w:kern w:val="2"/>
                <w:sz w:val="22"/>
                <w:szCs w:val="22"/>
              </w:rPr>
            </w:pPr>
          </w:p>
        </w:tc>
        <w:tc>
          <w:tcPr>
            <w:tcW w:w="3119" w:type="dxa"/>
            <w:vAlign w:val="center"/>
          </w:tcPr>
          <w:p w14:paraId="69D3EFDE" w14:textId="77777777" w:rsidR="005A5832" w:rsidRPr="00333420" w:rsidRDefault="00A10867" w:rsidP="00333420">
            <w:pPr>
              <w:rPr>
                <w:kern w:val="2"/>
                <w:sz w:val="22"/>
                <w:szCs w:val="22"/>
              </w:rPr>
            </w:pPr>
            <w:r w:rsidRPr="00333420">
              <w:rPr>
                <w:kern w:val="2"/>
                <w:sz w:val="22"/>
                <w:szCs w:val="22"/>
              </w:rPr>
              <w:t>1.2.3. Adresas</w:t>
            </w:r>
          </w:p>
        </w:tc>
        <w:tc>
          <w:tcPr>
            <w:tcW w:w="4536" w:type="dxa"/>
            <w:shd w:val="clear" w:color="auto" w:fill="F2F2F2" w:themeFill="background1" w:themeFillShade="F2"/>
            <w:vAlign w:val="center"/>
          </w:tcPr>
          <w:p w14:paraId="02A5FB02" w14:textId="1BF06CB5" w:rsidR="005A5832" w:rsidRPr="00333420" w:rsidRDefault="005A5832" w:rsidP="00333420">
            <w:pPr>
              <w:jc w:val="center"/>
              <w:rPr>
                <w:kern w:val="2"/>
                <w:sz w:val="22"/>
                <w:szCs w:val="22"/>
              </w:rPr>
            </w:pPr>
          </w:p>
        </w:tc>
      </w:tr>
      <w:tr w:rsidR="005A5832" w:rsidRPr="00333420" w14:paraId="37767F48" w14:textId="77777777" w:rsidTr="00D25FCD">
        <w:tc>
          <w:tcPr>
            <w:tcW w:w="2552" w:type="dxa"/>
            <w:vMerge/>
            <w:vAlign w:val="center"/>
          </w:tcPr>
          <w:p w14:paraId="3F99F923" w14:textId="77777777" w:rsidR="005A5832" w:rsidRPr="00333420" w:rsidRDefault="005A5832" w:rsidP="00333420">
            <w:pPr>
              <w:rPr>
                <w:b/>
                <w:bCs/>
                <w:kern w:val="2"/>
                <w:sz w:val="22"/>
                <w:szCs w:val="22"/>
              </w:rPr>
            </w:pPr>
          </w:p>
        </w:tc>
        <w:tc>
          <w:tcPr>
            <w:tcW w:w="3119" w:type="dxa"/>
            <w:vAlign w:val="center"/>
          </w:tcPr>
          <w:p w14:paraId="10F77BCD" w14:textId="77777777" w:rsidR="005A5832" w:rsidRPr="00333420" w:rsidRDefault="00A10867" w:rsidP="00333420">
            <w:pPr>
              <w:rPr>
                <w:kern w:val="2"/>
                <w:sz w:val="22"/>
                <w:szCs w:val="22"/>
              </w:rPr>
            </w:pPr>
            <w:r w:rsidRPr="00333420">
              <w:rPr>
                <w:kern w:val="2"/>
                <w:sz w:val="22"/>
                <w:szCs w:val="22"/>
              </w:rPr>
              <w:t>1.2.4. PVM mokėtojo kodas</w:t>
            </w:r>
          </w:p>
        </w:tc>
        <w:tc>
          <w:tcPr>
            <w:tcW w:w="4536" w:type="dxa"/>
            <w:shd w:val="clear" w:color="auto" w:fill="F2F2F2" w:themeFill="background1" w:themeFillShade="F2"/>
            <w:vAlign w:val="center"/>
          </w:tcPr>
          <w:p w14:paraId="015510EA" w14:textId="71872269" w:rsidR="005A5832" w:rsidRPr="00333420" w:rsidRDefault="005A5832" w:rsidP="00333420">
            <w:pPr>
              <w:jc w:val="center"/>
              <w:rPr>
                <w:kern w:val="2"/>
                <w:sz w:val="22"/>
                <w:szCs w:val="22"/>
              </w:rPr>
            </w:pPr>
          </w:p>
        </w:tc>
      </w:tr>
      <w:tr w:rsidR="005A5832" w:rsidRPr="00333420" w14:paraId="1FA89FC8" w14:textId="77777777" w:rsidTr="00D25FCD">
        <w:tc>
          <w:tcPr>
            <w:tcW w:w="2552" w:type="dxa"/>
            <w:vMerge/>
            <w:vAlign w:val="center"/>
          </w:tcPr>
          <w:p w14:paraId="57FDAF51" w14:textId="77777777" w:rsidR="005A5832" w:rsidRPr="00333420" w:rsidRDefault="005A5832" w:rsidP="00333420">
            <w:pPr>
              <w:rPr>
                <w:b/>
                <w:bCs/>
                <w:kern w:val="2"/>
                <w:sz w:val="22"/>
                <w:szCs w:val="22"/>
              </w:rPr>
            </w:pPr>
          </w:p>
        </w:tc>
        <w:tc>
          <w:tcPr>
            <w:tcW w:w="3119" w:type="dxa"/>
            <w:vAlign w:val="center"/>
          </w:tcPr>
          <w:p w14:paraId="3A3BAAA4" w14:textId="77777777" w:rsidR="005A5832" w:rsidRPr="00333420" w:rsidRDefault="00A10867" w:rsidP="00333420">
            <w:pPr>
              <w:rPr>
                <w:kern w:val="2"/>
                <w:sz w:val="22"/>
                <w:szCs w:val="22"/>
              </w:rPr>
            </w:pPr>
            <w:r w:rsidRPr="00333420">
              <w:rPr>
                <w:kern w:val="2"/>
                <w:sz w:val="22"/>
                <w:szCs w:val="22"/>
              </w:rPr>
              <w:t>1.2.5. Atsiskaitomoji sąskaita</w:t>
            </w:r>
          </w:p>
        </w:tc>
        <w:tc>
          <w:tcPr>
            <w:tcW w:w="4536" w:type="dxa"/>
            <w:shd w:val="clear" w:color="auto" w:fill="F2F2F2" w:themeFill="background1" w:themeFillShade="F2"/>
            <w:vAlign w:val="center"/>
          </w:tcPr>
          <w:p w14:paraId="1E0E24DB" w14:textId="683FFAFF" w:rsidR="005A5832" w:rsidRPr="00333420" w:rsidRDefault="005A5832" w:rsidP="00333420">
            <w:pPr>
              <w:jc w:val="center"/>
              <w:rPr>
                <w:kern w:val="2"/>
                <w:sz w:val="22"/>
                <w:szCs w:val="22"/>
              </w:rPr>
            </w:pPr>
          </w:p>
        </w:tc>
      </w:tr>
      <w:tr w:rsidR="005A5832" w:rsidRPr="00333420" w14:paraId="20B79542" w14:textId="77777777" w:rsidTr="00D25FCD">
        <w:tc>
          <w:tcPr>
            <w:tcW w:w="2552" w:type="dxa"/>
            <w:vMerge/>
            <w:vAlign w:val="center"/>
          </w:tcPr>
          <w:p w14:paraId="2306744E" w14:textId="77777777" w:rsidR="005A5832" w:rsidRPr="00333420" w:rsidRDefault="005A5832" w:rsidP="00333420">
            <w:pPr>
              <w:rPr>
                <w:b/>
                <w:bCs/>
                <w:kern w:val="2"/>
                <w:sz w:val="22"/>
                <w:szCs w:val="22"/>
              </w:rPr>
            </w:pPr>
          </w:p>
        </w:tc>
        <w:tc>
          <w:tcPr>
            <w:tcW w:w="3119" w:type="dxa"/>
            <w:vAlign w:val="center"/>
          </w:tcPr>
          <w:p w14:paraId="49A8941A" w14:textId="77777777" w:rsidR="005A5832" w:rsidRPr="00333420" w:rsidRDefault="00A10867" w:rsidP="00333420">
            <w:pPr>
              <w:rPr>
                <w:kern w:val="2"/>
                <w:sz w:val="22"/>
                <w:szCs w:val="22"/>
              </w:rPr>
            </w:pPr>
            <w:r w:rsidRPr="00333420">
              <w:rPr>
                <w:kern w:val="2"/>
                <w:sz w:val="22"/>
                <w:szCs w:val="22"/>
              </w:rPr>
              <w:t>1.2.6. Bankas, banko kodas</w:t>
            </w:r>
          </w:p>
        </w:tc>
        <w:tc>
          <w:tcPr>
            <w:tcW w:w="4536" w:type="dxa"/>
            <w:shd w:val="clear" w:color="auto" w:fill="F2F2F2" w:themeFill="background1" w:themeFillShade="F2"/>
            <w:vAlign w:val="center"/>
          </w:tcPr>
          <w:p w14:paraId="63467306" w14:textId="798CF55B" w:rsidR="005A5832" w:rsidRPr="00333420" w:rsidRDefault="005A5832" w:rsidP="00333420">
            <w:pPr>
              <w:jc w:val="center"/>
              <w:rPr>
                <w:kern w:val="2"/>
                <w:sz w:val="22"/>
                <w:szCs w:val="22"/>
              </w:rPr>
            </w:pPr>
          </w:p>
        </w:tc>
      </w:tr>
      <w:tr w:rsidR="005A5832" w:rsidRPr="00333420" w14:paraId="73FC64E3" w14:textId="77777777" w:rsidTr="00D25FCD">
        <w:tc>
          <w:tcPr>
            <w:tcW w:w="2552" w:type="dxa"/>
            <w:vMerge/>
            <w:vAlign w:val="center"/>
          </w:tcPr>
          <w:p w14:paraId="3DE5C3EB" w14:textId="77777777" w:rsidR="005A5832" w:rsidRPr="00333420" w:rsidRDefault="005A5832" w:rsidP="00333420">
            <w:pPr>
              <w:rPr>
                <w:b/>
                <w:bCs/>
                <w:kern w:val="2"/>
                <w:sz w:val="22"/>
                <w:szCs w:val="22"/>
              </w:rPr>
            </w:pPr>
          </w:p>
        </w:tc>
        <w:tc>
          <w:tcPr>
            <w:tcW w:w="3119" w:type="dxa"/>
            <w:vAlign w:val="center"/>
          </w:tcPr>
          <w:p w14:paraId="3299D807" w14:textId="77777777" w:rsidR="005A5832" w:rsidRPr="00333420" w:rsidRDefault="00A10867" w:rsidP="00333420">
            <w:pPr>
              <w:rPr>
                <w:kern w:val="2"/>
                <w:sz w:val="22"/>
                <w:szCs w:val="22"/>
              </w:rPr>
            </w:pPr>
            <w:r w:rsidRPr="00333420">
              <w:rPr>
                <w:kern w:val="2"/>
                <w:sz w:val="22"/>
                <w:szCs w:val="22"/>
              </w:rPr>
              <w:t>1.2.7. Telefonas</w:t>
            </w:r>
          </w:p>
        </w:tc>
        <w:tc>
          <w:tcPr>
            <w:tcW w:w="4536" w:type="dxa"/>
            <w:shd w:val="clear" w:color="auto" w:fill="F2F2F2" w:themeFill="background1" w:themeFillShade="F2"/>
            <w:vAlign w:val="center"/>
          </w:tcPr>
          <w:p w14:paraId="53014D39" w14:textId="2FAD9367" w:rsidR="005A5832" w:rsidRPr="00333420" w:rsidRDefault="005A5832" w:rsidP="00333420">
            <w:pPr>
              <w:jc w:val="center"/>
              <w:rPr>
                <w:kern w:val="2"/>
                <w:sz w:val="22"/>
                <w:szCs w:val="22"/>
              </w:rPr>
            </w:pPr>
          </w:p>
        </w:tc>
      </w:tr>
      <w:tr w:rsidR="005A5832" w:rsidRPr="00333420" w14:paraId="7C12744E" w14:textId="77777777" w:rsidTr="00D25FCD">
        <w:tc>
          <w:tcPr>
            <w:tcW w:w="2552" w:type="dxa"/>
            <w:vMerge/>
            <w:vAlign w:val="center"/>
          </w:tcPr>
          <w:p w14:paraId="34B748DC" w14:textId="77777777" w:rsidR="005A5832" w:rsidRPr="00333420" w:rsidRDefault="005A5832" w:rsidP="00333420">
            <w:pPr>
              <w:rPr>
                <w:b/>
                <w:bCs/>
                <w:kern w:val="2"/>
                <w:sz w:val="22"/>
                <w:szCs w:val="22"/>
              </w:rPr>
            </w:pPr>
          </w:p>
        </w:tc>
        <w:tc>
          <w:tcPr>
            <w:tcW w:w="3119" w:type="dxa"/>
            <w:vAlign w:val="center"/>
          </w:tcPr>
          <w:p w14:paraId="7672E514" w14:textId="77777777" w:rsidR="005A5832" w:rsidRPr="00333420" w:rsidRDefault="00A10867" w:rsidP="00333420">
            <w:pPr>
              <w:rPr>
                <w:kern w:val="2"/>
                <w:sz w:val="22"/>
                <w:szCs w:val="22"/>
              </w:rPr>
            </w:pPr>
            <w:r w:rsidRPr="00333420">
              <w:rPr>
                <w:kern w:val="2"/>
                <w:sz w:val="22"/>
                <w:szCs w:val="22"/>
              </w:rPr>
              <w:t>1.2.8. El. paštas</w:t>
            </w:r>
          </w:p>
        </w:tc>
        <w:tc>
          <w:tcPr>
            <w:tcW w:w="4536" w:type="dxa"/>
            <w:shd w:val="clear" w:color="auto" w:fill="F2F2F2" w:themeFill="background1" w:themeFillShade="F2"/>
            <w:vAlign w:val="center"/>
          </w:tcPr>
          <w:p w14:paraId="30CB2335" w14:textId="30FCAD43" w:rsidR="005A5832" w:rsidRPr="00333420" w:rsidRDefault="005A5832" w:rsidP="00333420">
            <w:pPr>
              <w:jc w:val="center"/>
              <w:rPr>
                <w:kern w:val="2"/>
                <w:sz w:val="22"/>
                <w:szCs w:val="22"/>
              </w:rPr>
            </w:pPr>
          </w:p>
        </w:tc>
      </w:tr>
      <w:tr w:rsidR="005A5832" w:rsidRPr="00333420" w14:paraId="05BD140D" w14:textId="77777777" w:rsidTr="00D25FCD">
        <w:tc>
          <w:tcPr>
            <w:tcW w:w="2552" w:type="dxa"/>
            <w:vMerge/>
            <w:vAlign w:val="center"/>
          </w:tcPr>
          <w:p w14:paraId="6B04BC2F" w14:textId="77777777" w:rsidR="005A5832" w:rsidRPr="00333420" w:rsidRDefault="005A5832" w:rsidP="00333420">
            <w:pPr>
              <w:rPr>
                <w:b/>
                <w:bCs/>
                <w:kern w:val="2"/>
                <w:sz w:val="22"/>
                <w:szCs w:val="22"/>
              </w:rPr>
            </w:pPr>
          </w:p>
        </w:tc>
        <w:tc>
          <w:tcPr>
            <w:tcW w:w="3119" w:type="dxa"/>
            <w:vAlign w:val="center"/>
          </w:tcPr>
          <w:p w14:paraId="2FB44DFD" w14:textId="77777777" w:rsidR="005A5832" w:rsidRPr="00333420" w:rsidRDefault="00A10867" w:rsidP="00333420">
            <w:pPr>
              <w:rPr>
                <w:kern w:val="2"/>
                <w:sz w:val="22"/>
                <w:szCs w:val="22"/>
              </w:rPr>
            </w:pPr>
            <w:r w:rsidRPr="00333420">
              <w:rPr>
                <w:kern w:val="2"/>
                <w:sz w:val="22"/>
                <w:szCs w:val="22"/>
              </w:rPr>
              <w:t>1.2.9. Šalies atstovas</w:t>
            </w:r>
          </w:p>
        </w:tc>
        <w:tc>
          <w:tcPr>
            <w:tcW w:w="4536" w:type="dxa"/>
            <w:shd w:val="clear" w:color="auto" w:fill="F2F2F2" w:themeFill="background1" w:themeFillShade="F2"/>
            <w:vAlign w:val="center"/>
          </w:tcPr>
          <w:p w14:paraId="3320A094" w14:textId="688FAAD2" w:rsidR="005A5832" w:rsidRPr="00333420" w:rsidRDefault="005A5832" w:rsidP="00333420">
            <w:pPr>
              <w:jc w:val="center"/>
              <w:rPr>
                <w:kern w:val="2"/>
                <w:sz w:val="22"/>
                <w:szCs w:val="22"/>
              </w:rPr>
            </w:pPr>
          </w:p>
        </w:tc>
      </w:tr>
      <w:tr w:rsidR="005A5832" w:rsidRPr="00333420" w14:paraId="71956DEE" w14:textId="77777777" w:rsidTr="00D25FCD">
        <w:tc>
          <w:tcPr>
            <w:tcW w:w="2552" w:type="dxa"/>
            <w:vMerge/>
            <w:vAlign w:val="center"/>
          </w:tcPr>
          <w:p w14:paraId="41B6F8BC" w14:textId="77777777" w:rsidR="005A5832" w:rsidRPr="00333420" w:rsidRDefault="005A5832" w:rsidP="00333420">
            <w:pPr>
              <w:rPr>
                <w:b/>
                <w:bCs/>
                <w:kern w:val="2"/>
                <w:sz w:val="22"/>
                <w:szCs w:val="22"/>
              </w:rPr>
            </w:pPr>
          </w:p>
        </w:tc>
        <w:tc>
          <w:tcPr>
            <w:tcW w:w="3119" w:type="dxa"/>
            <w:vAlign w:val="center"/>
          </w:tcPr>
          <w:p w14:paraId="23711F1D" w14:textId="77777777" w:rsidR="005A5832" w:rsidRPr="00333420" w:rsidRDefault="00A10867" w:rsidP="00333420">
            <w:pPr>
              <w:rPr>
                <w:kern w:val="2"/>
                <w:sz w:val="22"/>
                <w:szCs w:val="22"/>
              </w:rPr>
            </w:pPr>
            <w:r w:rsidRPr="00333420">
              <w:rPr>
                <w:kern w:val="2"/>
                <w:sz w:val="22"/>
                <w:szCs w:val="22"/>
              </w:rPr>
              <w:t>1.2.10. Atstovavimo pagrindas</w:t>
            </w:r>
          </w:p>
        </w:tc>
        <w:tc>
          <w:tcPr>
            <w:tcW w:w="4536" w:type="dxa"/>
            <w:shd w:val="clear" w:color="auto" w:fill="F2F2F2" w:themeFill="background1" w:themeFillShade="F2"/>
            <w:vAlign w:val="center"/>
          </w:tcPr>
          <w:p w14:paraId="45C354B5" w14:textId="6A991F11" w:rsidR="005A5832" w:rsidRPr="00333420" w:rsidRDefault="005A5832" w:rsidP="00333420">
            <w:pPr>
              <w:jc w:val="center"/>
              <w:rPr>
                <w:kern w:val="2"/>
                <w:sz w:val="22"/>
                <w:szCs w:val="22"/>
              </w:rPr>
            </w:pP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89"/>
        <w:gridCol w:w="1967"/>
        <w:gridCol w:w="5419"/>
      </w:tblGrid>
      <w:tr w:rsidR="005A5832" w:rsidRPr="00333420" w14:paraId="4B34D510" w14:textId="77777777" w:rsidTr="00FB2E7A">
        <w:trPr>
          <w:trHeight w:val="300"/>
        </w:trPr>
        <w:tc>
          <w:tcPr>
            <w:tcW w:w="10207" w:type="dxa"/>
            <w:gridSpan w:val="4"/>
            <w:vAlign w:val="center"/>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FB2E7A">
        <w:trPr>
          <w:trHeight w:val="300"/>
        </w:trPr>
        <w:tc>
          <w:tcPr>
            <w:tcW w:w="2532" w:type="dxa"/>
            <w:vAlign w:val="center"/>
          </w:tcPr>
          <w:p w14:paraId="44DE9590" w14:textId="7777777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„E. sąskaita“ priėmimą</w:t>
            </w:r>
          </w:p>
        </w:tc>
        <w:tc>
          <w:tcPr>
            <w:tcW w:w="7675" w:type="dxa"/>
            <w:gridSpan w:val="3"/>
            <w:vAlign w:val="center"/>
          </w:tcPr>
          <w:p w14:paraId="241FC32E" w14:textId="7389B528" w:rsidR="004108AA" w:rsidRPr="009F6A2F" w:rsidRDefault="008B0009" w:rsidP="00642642">
            <w:pPr>
              <w:pStyle w:val="a"/>
              <w:numPr>
                <w:ilvl w:val="0"/>
                <w:numId w:val="0"/>
              </w:numPr>
              <w:tabs>
                <w:tab w:val="left" w:pos="426"/>
              </w:tabs>
              <w:ind w:right="423"/>
              <w:rPr>
                <w:rStyle w:val="Hyperlink"/>
                <w:iCs/>
                <w:color w:val="auto"/>
                <w:sz w:val="22"/>
                <w:szCs w:val="22"/>
                <w:lang w:val="en-US"/>
              </w:rPr>
            </w:pPr>
            <w:r w:rsidRPr="009F6A2F">
              <w:rPr>
                <w:kern w:val="2"/>
                <w:sz w:val="22"/>
                <w:szCs w:val="22"/>
              </w:rPr>
              <w:t xml:space="preserve">2.1.1. </w:t>
            </w:r>
            <w:r w:rsidR="00A70A49" w:rsidRPr="009F6A2F">
              <w:rPr>
                <w:kern w:val="2"/>
                <w:sz w:val="22"/>
                <w:szCs w:val="22"/>
              </w:rPr>
              <w:t xml:space="preserve">už sutarties vykdymą ir prekių priėmimą atsakingas asmuo </w:t>
            </w:r>
            <w:r w:rsidR="000A562E" w:rsidRPr="009F6A2F">
              <w:rPr>
                <w:kern w:val="2"/>
                <w:sz w:val="22"/>
                <w:szCs w:val="22"/>
              </w:rPr>
              <w:t>–</w:t>
            </w:r>
            <w:r w:rsidR="00A70A49" w:rsidRPr="009F6A2F">
              <w:rPr>
                <w:kern w:val="2"/>
                <w:sz w:val="22"/>
                <w:szCs w:val="22"/>
              </w:rPr>
              <w:t xml:space="preserve"> </w:t>
            </w:r>
            <w:r w:rsidR="004108AA" w:rsidRPr="009F6A2F">
              <w:rPr>
                <w:kern w:val="2"/>
                <w:sz w:val="22"/>
                <w:szCs w:val="22"/>
              </w:rPr>
              <w:t>F</w:t>
            </w:r>
            <w:r w:rsidR="000A562E" w:rsidRPr="009F6A2F">
              <w:rPr>
                <w:kern w:val="2"/>
                <w:sz w:val="22"/>
                <w:szCs w:val="22"/>
              </w:rPr>
              <w:t xml:space="preserve">armacinės </w:t>
            </w:r>
            <w:r w:rsidR="004108AA" w:rsidRPr="009F6A2F">
              <w:rPr>
                <w:kern w:val="2"/>
                <w:sz w:val="22"/>
                <w:szCs w:val="22"/>
              </w:rPr>
              <w:t>veiklos skyri</w:t>
            </w:r>
            <w:r w:rsidR="00A70A49" w:rsidRPr="009F6A2F">
              <w:rPr>
                <w:kern w:val="2"/>
                <w:sz w:val="22"/>
                <w:szCs w:val="22"/>
              </w:rPr>
              <w:t>a</w:t>
            </w:r>
            <w:r w:rsidR="004108AA" w:rsidRPr="009F6A2F">
              <w:rPr>
                <w:kern w:val="2"/>
                <w:sz w:val="22"/>
                <w:szCs w:val="22"/>
              </w:rPr>
              <w:t>us</w:t>
            </w:r>
            <w:r w:rsidR="00946C9D" w:rsidRPr="009F6A2F">
              <w:rPr>
                <w:kern w:val="2"/>
                <w:sz w:val="22"/>
                <w:szCs w:val="22"/>
              </w:rPr>
              <w:t xml:space="preserve"> </w:t>
            </w:r>
            <w:r w:rsidR="0089289C">
              <w:rPr>
                <w:kern w:val="2"/>
                <w:sz w:val="22"/>
                <w:szCs w:val="22"/>
              </w:rPr>
              <w:t>vedėjas Zbignevas Martiševskis</w:t>
            </w:r>
            <w:r w:rsidR="00946C9D" w:rsidRPr="009F6A2F">
              <w:rPr>
                <w:kern w:val="2"/>
                <w:sz w:val="22"/>
                <w:szCs w:val="22"/>
              </w:rPr>
              <w:t xml:space="preserve"> </w:t>
            </w:r>
            <w:r w:rsidR="004108AA" w:rsidRPr="009F6A2F">
              <w:rPr>
                <w:iCs/>
                <w:sz w:val="22"/>
                <w:szCs w:val="22"/>
              </w:rPr>
              <w:t>,</w:t>
            </w:r>
            <w:r w:rsidR="00A64EF8" w:rsidRPr="009F6A2F">
              <w:rPr>
                <w:iCs/>
                <w:sz w:val="22"/>
                <w:szCs w:val="22"/>
              </w:rPr>
              <w:t xml:space="preserve"> </w:t>
            </w:r>
            <w:r w:rsidR="004108AA" w:rsidRPr="009F6A2F">
              <w:rPr>
                <w:iCs/>
                <w:sz w:val="22"/>
                <w:szCs w:val="22"/>
              </w:rPr>
              <w:t xml:space="preserve">tel. +370 5 236 5030, </w:t>
            </w:r>
            <w:hyperlink r:id="rId12" w:history="1">
              <w:r w:rsidR="00823D1A" w:rsidRPr="00A3769D">
                <w:rPr>
                  <w:rStyle w:val="Hyperlink"/>
                  <w:color w:val="auto"/>
                </w:rPr>
                <w:t>zbignevas.martisevskis</w:t>
              </w:r>
              <w:r w:rsidR="00823D1A" w:rsidRPr="00A3769D">
                <w:rPr>
                  <w:rStyle w:val="Hyperlink"/>
                  <w:iCs/>
                  <w:color w:val="auto"/>
                  <w:sz w:val="22"/>
                  <w:szCs w:val="22"/>
                  <w:lang w:val="en-US"/>
                </w:rPr>
                <w:t>@santa.lt</w:t>
              </w:r>
            </w:hyperlink>
          </w:p>
          <w:p w14:paraId="718F78DA" w14:textId="77777777" w:rsidR="00A70A49" w:rsidRPr="000D79A1" w:rsidRDefault="00A70A49" w:rsidP="006D3B27">
            <w:pPr>
              <w:pStyle w:val="a"/>
              <w:numPr>
                <w:ilvl w:val="0"/>
                <w:numId w:val="0"/>
              </w:numPr>
              <w:tabs>
                <w:tab w:val="left" w:pos="426"/>
              </w:tabs>
              <w:ind w:right="423"/>
              <w:jc w:val="left"/>
              <w:rPr>
                <w:rStyle w:val="Hyperlink"/>
                <w:color w:val="auto"/>
                <w:sz w:val="22"/>
                <w:szCs w:val="22"/>
                <w:lang w:val="en-US"/>
              </w:rPr>
            </w:pPr>
          </w:p>
          <w:p w14:paraId="281C256E" w14:textId="4FAC0D0D" w:rsidR="005A5832" w:rsidRPr="00A70A49" w:rsidRDefault="008B0009" w:rsidP="00A70A49">
            <w:pPr>
              <w:pStyle w:val="a"/>
              <w:numPr>
                <w:ilvl w:val="0"/>
                <w:numId w:val="0"/>
              </w:numPr>
              <w:tabs>
                <w:tab w:val="left" w:pos="426"/>
              </w:tabs>
              <w:ind w:right="423"/>
              <w:jc w:val="left"/>
              <w:rPr>
                <w:kern w:val="2"/>
                <w:sz w:val="22"/>
                <w:szCs w:val="22"/>
              </w:rPr>
            </w:pPr>
            <w:r w:rsidRPr="000D79A1">
              <w:rPr>
                <w:kern w:val="2"/>
                <w:sz w:val="22"/>
                <w:szCs w:val="22"/>
              </w:rPr>
              <w:t xml:space="preserve">2.1.2. </w:t>
            </w:r>
            <w:r w:rsidR="00A70A49" w:rsidRPr="000D79A1">
              <w:rPr>
                <w:kern w:val="2"/>
                <w:sz w:val="22"/>
                <w:szCs w:val="22"/>
              </w:rPr>
              <w:t>u</w:t>
            </w:r>
            <w:r w:rsidR="00A70A49" w:rsidRPr="002F016D">
              <w:rPr>
                <w:kern w:val="2"/>
                <w:sz w:val="22"/>
                <w:szCs w:val="22"/>
              </w:rPr>
              <w:t>ž sąskaitų priėmimą atsakingas</w:t>
            </w:r>
            <w:r w:rsidR="00A70A49" w:rsidRPr="00F95108">
              <w:rPr>
                <w:kern w:val="2"/>
                <w:sz w:val="22"/>
                <w:szCs w:val="22"/>
              </w:rPr>
              <w:t xml:space="preserve"> -</w:t>
            </w:r>
            <w:r w:rsidR="00A70A49">
              <w:rPr>
                <w:kern w:val="2"/>
                <w:sz w:val="22"/>
                <w:szCs w:val="22"/>
              </w:rPr>
              <w:t xml:space="preserve"> </w:t>
            </w:r>
            <w:r w:rsidR="00A70A49" w:rsidRPr="004108AA">
              <w:rPr>
                <w:kern w:val="2"/>
                <w:sz w:val="22"/>
                <w:szCs w:val="22"/>
              </w:rPr>
              <w:t xml:space="preserve">Finansinės </w:t>
            </w:r>
            <w:r w:rsidR="00A70A49">
              <w:rPr>
                <w:kern w:val="2"/>
                <w:sz w:val="22"/>
                <w:szCs w:val="22"/>
              </w:rPr>
              <w:t>apskaitos skyrius</w:t>
            </w:r>
          </w:p>
        </w:tc>
      </w:tr>
      <w:tr w:rsidR="005A5832" w:rsidRPr="00333420" w14:paraId="16412B94" w14:textId="77777777" w:rsidTr="00FB2E7A">
        <w:trPr>
          <w:trHeight w:val="300"/>
        </w:trPr>
        <w:tc>
          <w:tcPr>
            <w:tcW w:w="2532" w:type="dxa"/>
            <w:vAlign w:val="center"/>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7777777"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FB2E7A">
        <w:trPr>
          <w:trHeight w:val="300"/>
        </w:trPr>
        <w:tc>
          <w:tcPr>
            <w:tcW w:w="10207" w:type="dxa"/>
            <w:gridSpan w:val="4"/>
            <w:vAlign w:val="center"/>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B2E7A">
        <w:trPr>
          <w:trHeight w:val="300"/>
        </w:trPr>
        <w:tc>
          <w:tcPr>
            <w:tcW w:w="2532" w:type="dxa"/>
            <w:vAlign w:val="center"/>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vAlign w:val="center"/>
          </w:tcPr>
          <w:p w14:paraId="3C1B9CEC" w14:textId="59F82ABB" w:rsidR="005A5832" w:rsidRDefault="0093588C" w:rsidP="00975F7D">
            <w:pPr>
              <w:jc w:val="both"/>
              <w:rPr>
                <w:color w:val="FF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F0119C">
              <w:rPr>
                <w:kern w:val="2"/>
                <w:sz w:val="22"/>
                <w:szCs w:val="22"/>
              </w:rPr>
              <w:t>v</w:t>
            </w:r>
            <w:r w:rsidR="00F0119C" w:rsidRPr="00D77B91">
              <w:rPr>
                <w:kern w:val="2"/>
                <w:sz w:val="22"/>
                <w:szCs w:val="22"/>
              </w:rPr>
              <w:t>ienkartin</w:t>
            </w:r>
            <w:r w:rsidR="00F0119C">
              <w:rPr>
                <w:kern w:val="2"/>
                <w:sz w:val="22"/>
                <w:szCs w:val="22"/>
              </w:rPr>
              <w:t>e</w:t>
            </w:r>
            <w:r w:rsidR="00F0119C" w:rsidRPr="00D77B91">
              <w:rPr>
                <w:kern w:val="2"/>
                <w:sz w:val="22"/>
                <w:szCs w:val="22"/>
              </w:rPr>
              <w:t>s medicinos pagalbos priemon</w:t>
            </w:r>
            <w:r w:rsidR="00F0119C">
              <w:rPr>
                <w:kern w:val="2"/>
                <w:sz w:val="22"/>
                <w:szCs w:val="22"/>
              </w:rPr>
              <w:t>e</w:t>
            </w:r>
            <w:r w:rsidR="00F0119C" w:rsidRPr="00D77B91">
              <w:rPr>
                <w:kern w:val="2"/>
                <w:sz w:val="22"/>
                <w:szCs w:val="22"/>
              </w:rPr>
              <w:t xml:space="preserve">s intervencinei radiologijai </w:t>
            </w:r>
            <w:r w:rsidR="00FD5142" w:rsidRPr="00B8239D">
              <w:rPr>
                <w:kern w:val="2"/>
                <w:szCs w:val="24"/>
              </w:rPr>
              <w:t>kartu su įrangos įsigijimu panaudos būdu</w:t>
            </w:r>
            <w:r w:rsidR="00FD5142" w:rsidRPr="00B8239D">
              <w:rPr>
                <w:b/>
                <w:i/>
                <w:kern w:val="2"/>
                <w:szCs w:val="24"/>
              </w:rPr>
              <w:t xml:space="preserve"> </w:t>
            </w:r>
            <w:r w:rsidR="00FD5142" w:rsidRPr="00B13100">
              <w:rPr>
                <w:kern w:val="2"/>
                <w:sz w:val="22"/>
                <w:szCs w:val="22"/>
              </w:rPr>
              <w:t>kartu su įrangos įsigijimu panaudos būdu</w:t>
            </w:r>
            <w:r w:rsidR="00FD5142" w:rsidRPr="00B13100">
              <w:rPr>
                <w:b/>
                <w:i/>
                <w:kern w:val="2"/>
                <w:sz w:val="22"/>
                <w:szCs w:val="22"/>
              </w:rPr>
              <w:t xml:space="preserve"> </w:t>
            </w:r>
            <w:r w:rsidR="00FD5142" w:rsidRPr="00B13100">
              <w:rPr>
                <w:i/>
                <w:color w:val="FF0000"/>
                <w:kern w:val="2"/>
                <w:sz w:val="22"/>
                <w:szCs w:val="22"/>
              </w:rPr>
              <w:t>[ši sąlyga taikoma, kai sudaroma panaudos sutartis, jei ne, išbraukti]</w:t>
            </w:r>
            <w:r w:rsidR="00FD5142" w:rsidRPr="00B13100">
              <w:rPr>
                <w:color w:val="FF0000"/>
                <w:kern w:val="2"/>
                <w:sz w:val="22"/>
                <w:szCs w:val="22"/>
              </w:rPr>
              <w:t xml:space="preserve"> </w:t>
            </w:r>
            <w:r w:rsidR="00FD5142" w:rsidRPr="00B13100">
              <w:rPr>
                <w:b/>
                <w:color w:val="FF0000"/>
                <w:kern w:val="2"/>
                <w:sz w:val="22"/>
                <w:szCs w:val="22"/>
              </w:rPr>
              <w:t xml:space="preserve"> </w:t>
            </w:r>
            <w:r w:rsidR="00A10867" w:rsidRPr="00333420">
              <w:rPr>
                <w:color w:val="000000"/>
                <w:kern w:val="2"/>
                <w:sz w:val="22"/>
                <w:szCs w:val="22"/>
              </w:rPr>
              <w:t>(toliau – Prekės).</w:t>
            </w:r>
            <w:r w:rsidR="00975F7D">
              <w:rPr>
                <w:color w:val="000000"/>
                <w:kern w:val="2"/>
                <w:sz w:val="22"/>
                <w:szCs w:val="22"/>
              </w:rPr>
              <w:t xml:space="preserve">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p w14:paraId="0A5FD1F8" w14:textId="77777777" w:rsidR="00FD5142" w:rsidRDefault="00FD5142" w:rsidP="00975F7D">
            <w:pPr>
              <w:jc w:val="both"/>
              <w:rPr>
                <w:color w:val="FF0000"/>
                <w:kern w:val="2"/>
                <w:sz w:val="22"/>
                <w:szCs w:val="22"/>
              </w:rPr>
            </w:pPr>
          </w:p>
          <w:p w14:paraId="1906CE78" w14:textId="77777777" w:rsidR="00FD5142" w:rsidRPr="00B8239D" w:rsidRDefault="00FD5142" w:rsidP="00FD5142">
            <w:pPr>
              <w:jc w:val="both"/>
              <w:rPr>
                <w:kern w:val="2"/>
                <w:szCs w:val="24"/>
              </w:rPr>
            </w:pPr>
            <w:r w:rsidRPr="00B8239D">
              <w:rPr>
                <w:kern w:val="2"/>
                <w:szCs w:val="24"/>
              </w:rPr>
              <w:lastRenderedPageBreak/>
              <w:t>Šalys sudarys viešojo pirkimo panaudos sutartį (Sutarties priedas Nr. 2) pagal kurią Tiekėjas perduos įrangą Pirkėjui neatlygintinai naudotis visą šios Sutarties galiojimo laikotarpį.</w:t>
            </w:r>
            <w:r w:rsidRPr="00B8239D">
              <w:rPr>
                <w:i/>
                <w:kern w:val="2"/>
                <w:szCs w:val="24"/>
              </w:rPr>
              <w:t xml:space="preserve"> </w:t>
            </w:r>
            <w:r w:rsidRPr="00B8239D">
              <w:rPr>
                <w:szCs w:val="24"/>
                <w:lang w:eastAsia="lt-LT"/>
              </w:rPr>
              <w:t xml:space="preserve">Reikalavimai įrangai suteikiamai panaudos sutartimi yra nurodyti </w:t>
            </w:r>
            <w:r w:rsidRPr="00B8239D">
              <w:rPr>
                <w:kern w:val="2"/>
                <w:szCs w:val="24"/>
              </w:rPr>
              <w:t xml:space="preserve">Techninėje specifikacijoje (Sutarties priedas Nr. 1) ir </w:t>
            </w:r>
            <w:r w:rsidRPr="00B8239D">
              <w:rPr>
                <w:szCs w:val="24"/>
                <w:lang w:eastAsia="lt-LT"/>
              </w:rPr>
              <w:t xml:space="preserve">viešojo pirkimo </w:t>
            </w:r>
            <w:r w:rsidRPr="00B8239D">
              <w:rPr>
                <w:kern w:val="2"/>
                <w:szCs w:val="24"/>
              </w:rPr>
              <w:t>panaudos sutartyje (Sutarties priedas Nr. 2).</w:t>
            </w:r>
            <w:r w:rsidRPr="00B8239D">
              <w:rPr>
                <w:i/>
                <w:kern w:val="2"/>
                <w:szCs w:val="24"/>
              </w:rPr>
              <w:t xml:space="preserve"> </w:t>
            </w:r>
            <w:r w:rsidRPr="00B8239D">
              <w:rPr>
                <w:i/>
                <w:color w:val="FF0000"/>
                <w:kern w:val="2"/>
                <w:szCs w:val="24"/>
              </w:rPr>
              <w:t>[ši sąlyga taikoma, kai sudaroma panaudos sutartis, jei ne, išbraukti]</w:t>
            </w:r>
          </w:p>
          <w:p w14:paraId="44BF351D" w14:textId="0B9E6ED2" w:rsidR="00FD5142" w:rsidRPr="00333420" w:rsidRDefault="0093588C" w:rsidP="0049338E">
            <w:pPr>
              <w:jc w:val="both"/>
              <w:rPr>
                <w:color w:val="000000"/>
                <w:kern w:val="2"/>
                <w:sz w:val="22"/>
                <w:szCs w:val="22"/>
              </w:rPr>
            </w:pPr>
            <w:r>
              <w:rPr>
                <w:color w:val="000000"/>
                <w:kern w:val="2"/>
                <w:sz w:val="22"/>
                <w:szCs w:val="22"/>
              </w:rPr>
              <w:t xml:space="preserve">3.1.2. </w:t>
            </w:r>
            <w:r w:rsidRPr="00AD3A89">
              <w:rPr>
                <w:sz w:val="22"/>
                <w:szCs w:val="22"/>
              </w:rPr>
              <w:t xml:space="preserve">Pateiktų </w:t>
            </w:r>
            <w:r w:rsidR="0049338E">
              <w:rPr>
                <w:sz w:val="22"/>
                <w:szCs w:val="22"/>
              </w:rPr>
              <w:t>vienkartinių medicinos pagalbos priemonių</w:t>
            </w:r>
            <w:r w:rsidRPr="00AD3A89">
              <w:rPr>
                <w:sz w:val="22"/>
                <w:szCs w:val="22"/>
              </w:rPr>
              <w:t xml:space="preserve"> galiojimo laikas pristatymo metu turi būti ne trumpesnis kaip 7</w:t>
            </w:r>
            <w:r>
              <w:rPr>
                <w:sz w:val="22"/>
                <w:szCs w:val="22"/>
              </w:rPr>
              <w:t>0</w:t>
            </w:r>
            <w:r w:rsidRPr="00AD3A89">
              <w:rPr>
                <w:sz w:val="22"/>
                <w:szCs w:val="22"/>
              </w:rPr>
              <w:t xml:space="preserve"> </w:t>
            </w:r>
            <w:r>
              <w:rPr>
                <w:sz w:val="22"/>
                <w:szCs w:val="22"/>
              </w:rPr>
              <w:t>(septyniasdešimt) procentų</w:t>
            </w:r>
            <w:r w:rsidRPr="00AD3A89">
              <w:rPr>
                <w:sz w:val="22"/>
                <w:szCs w:val="22"/>
              </w:rPr>
              <w:t xml:space="preserve"> nuo prekės galiojimo termino</w:t>
            </w:r>
            <w:r>
              <w:rPr>
                <w:sz w:val="22"/>
                <w:szCs w:val="22"/>
              </w:rPr>
              <w:t>.</w:t>
            </w:r>
          </w:p>
        </w:tc>
      </w:tr>
      <w:tr w:rsidR="005A5832" w:rsidRPr="00333420" w14:paraId="2CF33F6B" w14:textId="77777777" w:rsidTr="00FB2E7A">
        <w:trPr>
          <w:trHeight w:val="300"/>
        </w:trPr>
        <w:tc>
          <w:tcPr>
            <w:tcW w:w="2532" w:type="dxa"/>
            <w:vAlign w:val="center"/>
          </w:tcPr>
          <w:p w14:paraId="2E472432" w14:textId="77777777" w:rsidR="005A5832" w:rsidRPr="00333420" w:rsidRDefault="00A10867" w:rsidP="00333420">
            <w:pPr>
              <w:rPr>
                <w:b/>
                <w:bCs/>
                <w:kern w:val="2"/>
                <w:sz w:val="22"/>
                <w:szCs w:val="22"/>
              </w:rPr>
            </w:pPr>
            <w:r w:rsidRPr="00333420">
              <w:rPr>
                <w:b/>
                <w:bCs/>
                <w:kern w:val="2"/>
                <w:sz w:val="22"/>
                <w:szCs w:val="22"/>
              </w:rPr>
              <w:lastRenderedPageBreak/>
              <w:t>3.2. Pirkimo numeris</w:t>
            </w:r>
          </w:p>
        </w:tc>
        <w:tc>
          <w:tcPr>
            <w:tcW w:w="7675" w:type="dxa"/>
            <w:gridSpan w:val="3"/>
            <w:vAlign w:val="center"/>
          </w:tcPr>
          <w:p w14:paraId="7A446568" w14:textId="35BAB279" w:rsidR="005A5832" w:rsidRPr="00333420" w:rsidRDefault="00F07589" w:rsidP="00380DFF">
            <w:pPr>
              <w:rPr>
                <w:kern w:val="2"/>
                <w:sz w:val="22"/>
                <w:szCs w:val="22"/>
              </w:rPr>
            </w:pPr>
            <w:r w:rsidRPr="00FF6214">
              <w:rPr>
                <w:kern w:val="2"/>
                <w:sz w:val="22"/>
                <w:szCs w:val="22"/>
              </w:rPr>
              <w:t xml:space="preserve">CVP IS Nr. </w:t>
            </w:r>
            <w:r w:rsidR="00D25FCD" w:rsidRPr="00F91193">
              <w:rPr>
                <w:color w:val="2F5496" w:themeColor="accent1" w:themeShade="BF"/>
                <w:kern w:val="2"/>
                <w:sz w:val="22"/>
                <w:szCs w:val="22"/>
              </w:rPr>
              <w:t>[įrašyti]</w:t>
            </w:r>
          </w:p>
        </w:tc>
      </w:tr>
      <w:tr w:rsidR="005A5832" w:rsidRPr="00333420" w14:paraId="2787ADD3" w14:textId="77777777" w:rsidTr="00FB2E7A">
        <w:trPr>
          <w:trHeight w:val="300"/>
        </w:trPr>
        <w:tc>
          <w:tcPr>
            <w:tcW w:w="2532" w:type="dxa"/>
            <w:vAlign w:val="center"/>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FB2E7A">
        <w:trPr>
          <w:trHeight w:val="300"/>
        </w:trPr>
        <w:tc>
          <w:tcPr>
            <w:tcW w:w="10207" w:type="dxa"/>
            <w:gridSpan w:val="4"/>
            <w:vAlign w:val="center"/>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B2E7A">
        <w:trPr>
          <w:trHeight w:val="300"/>
        </w:trPr>
        <w:tc>
          <w:tcPr>
            <w:tcW w:w="2532" w:type="dxa"/>
            <w:vAlign w:val="center"/>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vAlign w:val="center"/>
          </w:tcPr>
          <w:p w14:paraId="62F2E5D2" w14:textId="696C2419" w:rsidR="005A5832" w:rsidRDefault="00A10867" w:rsidP="0054349B">
            <w:pPr>
              <w:jc w:val="both"/>
              <w:rPr>
                <w:kern w:val="2"/>
                <w:sz w:val="22"/>
                <w:szCs w:val="22"/>
              </w:rPr>
            </w:pPr>
            <w:r w:rsidRPr="006E79CD">
              <w:rPr>
                <w:kern w:val="2"/>
                <w:sz w:val="22"/>
                <w:szCs w:val="22"/>
              </w:rPr>
              <w:t xml:space="preserve">Tiekėjas pagal atskirą užsakymą įsipareigoja pristatyti Prekes ne vėliau kaip per </w:t>
            </w:r>
            <w:r w:rsidR="00A3769D">
              <w:rPr>
                <w:kern w:val="2"/>
                <w:sz w:val="22"/>
                <w:szCs w:val="22"/>
              </w:rPr>
              <w:t>10</w:t>
            </w:r>
            <w:r w:rsidR="0044278D" w:rsidRPr="006E79CD">
              <w:rPr>
                <w:kern w:val="2"/>
                <w:sz w:val="22"/>
                <w:szCs w:val="22"/>
              </w:rPr>
              <w:t xml:space="preserve"> darbo dien</w:t>
            </w:r>
            <w:r w:rsidR="00990920">
              <w:rPr>
                <w:kern w:val="2"/>
                <w:sz w:val="22"/>
                <w:szCs w:val="22"/>
              </w:rPr>
              <w:t>as</w:t>
            </w:r>
            <w:r w:rsidRPr="006E79CD">
              <w:rPr>
                <w:kern w:val="2"/>
                <w:sz w:val="22"/>
                <w:szCs w:val="22"/>
              </w:rPr>
              <w:t xml:space="preserve"> nuo užsakymo pateikimo dienos</w:t>
            </w:r>
            <w:r w:rsidR="0044278D" w:rsidRPr="006E79CD">
              <w:rPr>
                <w:sz w:val="22"/>
                <w:szCs w:val="22"/>
              </w:rPr>
              <w:t xml:space="preserve">, o esant </w:t>
            </w:r>
            <w:r w:rsidR="00892EE7" w:rsidRPr="006E79CD">
              <w:rPr>
                <w:sz w:val="22"/>
                <w:szCs w:val="22"/>
              </w:rPr>
              <w:t xml:space="preserve">skubiems </w:t>
            </w:r>
            <w:r w:rsidR="0044278D" w:rsidRPr="006E79CD">
              <w:rPr>
                <w:sz w:val="22"/>
                <w:szCs w:val="22"/>
              </w:rPr>
              <w:t xml:space="preserve">ypatingiems atvejams - per </w:t>
            </w:r>
            <w:r w:rsidR="0093588C">
              <w:rPr>
                <w:sz w:val="22"/>
                <w:szCs w:val="22"/>
              </w:rPr>
              <w:t>3</w:t>
            </w:r>
            <w:r w:rsidR="0044278D" w:rsidRPr="006E79CD">
              <w:rPr>
                <w:sz w:val="22"/>
                <w:szCs w:val="22"/>
              </w:rPr>
              <w:t xml:space="preserve"> darbo dien</w:t>
            </w:r>
            <w:r w:rsidR="0093588C">
              <w:rPr>
                <w:sz w:val="22"/>
                <w:szCs w:val="22"/>
              </w:rPr>
              <w:t>as</w:t>
            </w:r>
            <w:r w:rsidRPr="006E79CD">
              <w:rPr>
                <w:kern w:val="2"/>
                <w:sz w:val="22"/>
                <w:szCs w:val="22"/>
              </w:rPr>
              <w:t xml:space="preserve"> šiuo adresu: </w:t>
            </w:r>
            <w:r w:rsidR="0044278D" w:rsidRPr="006E79CD">
              <w:rPr>
                <w:kern w:val="2"/>
                <w:sz w:val="22"/>
                <w:szCs w:val="22"/>
              </w:rPr>
              <w:t>VšĮ Vilniaus universiteto ligoninės Santaros klinikos, Santariškių g. 2</w:t>
            </w:r>
            <w:r w:rsidR="00831026">
              <w:rPr>
                <w:kern w:val="2"/>
                <w:sz w:val="22"/>
                <w:szCs w:val="22"/>
              </w:rPr>
              <w:t xml:space="preserve">, </w:t>
            </w:r>
            <w:r w:rsidR="0044278D" w:rsidRPr="006E79CD">
              <w:rPr>
                <w:kern w:val="2"/>
                <w:sz w:val="22"/>
                <w:szCs w:val="22"/>
              </w:rPr>
              <w:t>Vilniuje</w:t>
            </w:r>
            <w:r w:rsidRPr="006E79CD">
              <w:rPr>
                <w:kern w:val="2"/>
                <w:sz w:val="22"/>
                <w:szCs w:val="22"/>
              </w:rPr>
              <w:t>.</w:t>
            </w:r>
          </w:p>
          <w:p w14:paraId="1B678B00" w14:textId="77777777" w:rsidR="00FD5142" w:rsidRDefault="00FD5142" w:rsidP="0054349B">
            <w:pPr>
              <w:jc w:val="both"/>
              <w:rPr>
                <w:kern w:val="2"/>
                <w:sz w:val="22"/>
                <w:szCs w:val="22"/>
              </w:rPr>
            </w:pPr>
          </w:p>
          <w:p w14:paraId="6E4C2D14" w14:textId="77777777" w:rsidR="00FD5142" w:rsidRPr="00F60AE3" w:rsidRDefault="00FD5142" w:rsidP="00FD5142">
            <w:pPr>
              <w:jc w:val="both"/>
              <w:rPr>
                <w:color w:val="FF0000"/>
                <w:sz w:val="22"/>
                <w:szCs w:val="22"/>
                <w:shd w:val="clear" w:color="auto" w:fill="FFFFFF"/>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Pr="00F60AE3">
              <w:rPr>
                <w:color w:val="4472C4"/>
                <w:kern w:val="2"/>
                <w:sz w:val="22"/>
                <w:szCs w:val="22"/>
              </w:rPr>
              <w:t>(įraš</w:t>
            </w:r>
            <w:r>
              <w:rPr>
                <w:color w:val="4472C4"/>
                <w:kern w:val="2"/>
                <w:sz w:val="22"/>
                <w:szCs w:val="22"/>
              </w:rPr>
              <w:t>omi atitinkamos pirkimo dalies Techninėje specifikacijoje nurodyti terminai</w:t>
            </w:r>
            <w:r w:rsidRPr="00F60AE3">
              <w:rPr>
                <w:color w:val="4472C4"/>
                <w:kern w:val="2"/>
                <w:sz w:val="22"/>
                <w:szCs w:val="22"/>
              </w:rPr>
              <w:t>)</w:t>
            </w:r>
            <w:r w:rsidRPr="00F60AE3">
              <w:rPr>
                <w:kern w:val="2"/>
                <w:sz w:val="22"/>
                <w:szCs w:val="22"/>
              </w:rPr>
              <w:t xml:space="preserve"> nuo užsakymo pateikimo dienos šiuo adresu: </w:t>
            </w:r>
            <w:r w:rsidRPr="00F60AE3">
              <w:rPr>
                <w:sz w:val="22"/>
                <w:szCs w:val="22"/>
              </w:rPr>
              <w:t>Santariškių g. 2, LT-08406 Vilnius</w:t>
            </w:r>
            <w:r>
              <w:rPr>
                <w:sz w:val="22"/>
                <w:szCs w:val="22"/>
              </w:rPr>
              <w:t>.</w:t>
            </w:r>
            <w:r w:rsidRPr="00F60AE3">
              <w:rPr>
                <w:i/>
                <w:kern w:val="2"/>
                <w:sz w:val="22"/>
                <w:szCs w:val="22"/>
              </w:rPr>
              <w:t xml:space="preserve"> </w:t>
            </w:r>
            <w:r w:rsidRPr="00F60AE3">
              <w:rPr>
                <w:i/>
                <w:color w:val="FF0000"/>
                <w:kern w:val="2"/>
                <w:sz w:val="22"/>
                <w:szCs w:val="22"/>
              </w:rPr>
              <w:t>[ši sąlyga taikoma, kai sudaroma panaudos sutartis, jei ne, išbraukti]</w:t>
            </w:r>
            <w:r w:rsidRPr="00F60AE3">
              <w:rPr>
                <w:color w:val="FF0000"/>
                <w:kern w:val="2"/>
                <w:sz w:val="22"/>
                <w:szCs w:val="22"/>
              </w:rPr>
              <w:t xml:space="preserve"> </w:t>
            </w:r>
            <w:r>
              <w:rPr>
                <w:color w:val="FF0000"/>
                <w:kern w:val="2"/>
                <w:sz w:val="22"/>
                <w:szCs w:val="22"/>
              </w:rPr>
              <w:t xml:space="preserve"> </w:t>
            </w:r>
          </w:p>
          <w:p w14:paraId="4FC70B27" w14:textId="4B90D1D7" w:rsidR="00FD5142" w:rsidRPr="006E79CD" w:rsidRDefault="00FD5142" w:rsidP="0054349B">
            <w:pPr>
              <w:jc w:val="both"/>
              <w:rPr>
                <w:kern w:val="2"/>
                <w:sz w:val="22"/>
                <w:szCs w:val="22"/>
              </w:rPr>
            </w:pPr>
          </w:p>
        </w:tc>
      </w:tr>
      <w:tr w:rsidR="005A5832" w:rsidRPr="00333420" w14:paraId="49F9B6F1" w14:textId="77777777" w:rsidTr="00FB2E7A">
        <w:trPr>
          <w:trHeight w:val="300"/>
        </w:trPr>
        <w:tc>
          <w:tcPr>
            <w:tcW w:w="2532" w:type="dxa"/>
            <w:vAlign w:val="center"/>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3"/>
            <w:vAlign w:val="center"/>
          </w:tcPr>
          <w:p w14:paraId="4128816B" w14:textId="382478B0" w:rsidR="005A5832" w:rsidRPr="006E79CD" w:rsidRDefault="009A61E3" w:rsidP="005850D7">
            <w:pPr>
              <w:jc w:val="both"/>
              <w:rPr>
                <w:kern w:val="2"/>
                <w:sz w:val="22"/>
                <w:szCs w:val="22"/>
              </w:rPr>
            </w:pPr>
            <w:r w:rsidRPr="006E79CD">
              <w:rPr>
                <w:kern w:val="2"/>
                <w:sz w:val="22"/>
                <w:szCs w:val="22"/>
              </w:rPr>
              <w:t xml:space="preserve">Tiekėjas turi teisę į Prekių </w:t>
            </w:r>
            <w:r w:rsidR="00FD5142" w:rsidRPr="00F60AE3">
              <w:rPr>
                <w:kern w:val="2"/>
                <w:sz w:val="22"/>
                <w:szCs w:val="22"/>
              </w:rPr>
              <w:t xml:space="preserve">ir įrangos, suteikiamos viešojo pirkimo panaudos būdu </w:t>
            </w:r>
            <w:r w:rsidR="00FD5142" w:rsidRPr="00F60AE3">
              <w:rPr>
                <w:i/>
                <w:color w:val="FF0000"/>
                <w:kern w:val="2"/>
                <w:sz w:val="22"/>
                <w:szCs w:val="22"/>
              </w:rPr>
              <w:t>[ši sąlyga taikoma, kai sudaroma panaudos sutartis, jei ne, išbraukti]</w:t>
            </w:r>
            <w:r w:rsidR="00FD5142" w:rsidRPr="00F60AE3">
              <w:rPr>
                <w:kern w:val="2"/>
                <w:sz w:val="22"/>
                <w:szCs w:val="22"/>
              </w:rPr>
              <w:t>,</w:t>
            </w:r>
            <w:r w:rsidRPr="006E79CD">
              <w:rPr>
                <w:kern w:val="2"/>
                <w:sz w:val="22"/>
                <w:szCs w:val="22"/>
              </w:rPr>
              <w:t xml:space="preserve">pristatymo termino pratęsimą, tačiau tik tuo atveju, jei atsiranda </w:t>
            </w:r>
            <w:proofErr w:type="spellStart"/>
            <w:r w:rsidRPr="006E79CD">
              <w:rPr>
                <w:kern w:val="2"/>
                <w:sz w:val="22"/>
                <w:szCs w:val="22"/>
              </w:rPr>
              <w:t>įrodymais</w:t>
            </w:r>
            <w:proofErr w:type="spellEnd"/>
            <w:r w:rsidRPr="006E79CD">
              <w:rPr>
                <w:kern w:val="2"/>
                <w:sz w:val="22"/>
                <w:szCs w:val="22"/>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008F661C" w:rsidRPr="006E79CD">
              <w:rPr>
                <w:kern w:val="2"/>
                <w:sz w:val="22"/>
                <w:szCs w:val="22"/>
                <w:lang w:val="en-US"/>
              </w:rPr>
              <w:t xml:space="preserve">bet ne </w:t>
            </w:r>
            <w:r w:rsidR="008F661C" w:rsidRPr="006E79CD">
              <w:rPr>
                <w:kern w:val="2"/>
                <w:sz w:val="22"/>
                <w:szCs w:val="22"/>
              </w:rPr>
              <w:t xml:space="preserve">vėliau kaip per 5 darbo dienas apie tai praneša Pirkėjui, pateikdamas minėtų aplinkybių egzistavimo </w:t>
            </w:r>
            <w:proofErr w:type="spellStart"/>
            <w:r w:rsidR="008F661C" w:rsidRPr="006E79CD">
              <w:rPr>
                <w:kern w:val="2"/>
                <w:sz w:val="22"/>
                <w:szCs w:val="22"/>
              </w:rPr>
              <w:t>įrodymus</w:t>
            </w:r>
            <w:proofErr w:type="spellEnd"/>
            <w:r w:rsidR="008F661C" w:rsidRPr="006E79CD">
              <w:rPr>
                <w:kern w:val="2"/>
                <w:sz w:val="22"/>
                <w:szCs w:val="22"/>
              </w:rPr>
              <w:t>. Nurodytas aplinkybes vertina Pirkėjas. Pirkėjui sutikus, Prekių pristatymo terminas gali būti pratęsiamas tik minėtų aplinkybių egzistavimo laikotarpiui, bet ne ilgiau nei 30 kalendorinių dienų laikotarpiui</w:t>
            </w:r>
            <w:r w:rsidR="008F661C" w:rsidRPr="006E79CD">
              <w:rPr>
                <w:kern w:val="2"/>
                <w:sz w:val="22"/>
                <w:szCs w:val="22"/>
                <w:lang w:val="en-US"/>
              </w:rPr>
              <w:t xml:space="preserve">. </w:t>
            </w:r>
            <w:r w:rsidRPr="006E79CD">
              <w:rPr>
                <w:kern w:val="2"/>
                <w:sz w:val="22"/>
                <w:szCs w:val="22"/>
              </w:rPr>
              <w:t>Pradinė vykdymo trukmė 36 mėn</w:t>
            </w:r>
            <w:r w:rsidR="00CF452F">
              <w:rPr>
                <w:kern w:val="2"/>
                <w:sz w:val="22"/>
                <w:szCs w:val="22"/>
              </w:rPr>
              <w:t>esiai</w:t>
            </w:r>
            <w:r w:rsidRPr="006E79CD">
              <w:rPr>
                <w:kern w:val="2"/>
                <w:sz w:val="22"/>
                <w:szCs w:val="22"/>
              </w:rPr>
              <w:t>.</w:t>
            </w:r>
          </w:p>
        </w:tc>
      </w:tr>
      <w:tr w:rsidR="005A5832" w:rsidRPr="00333420" w14:paraId="5B999E2F" w14:textId="77777777" w:rsidTr="00FB2E7A">
        <w:trPr>
          <w:trHeight w:val="300"/>
        </w:trPr>
        <w:tc>
          <w:tcPr>
            <w:tcW w:w="2532" w:type="dxa"/>
            <w:vAlign w:val="center"/>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3"/>
            <w:vAlign w:val="center"/>
          </w:tcPr>
          <w:p w14:paraId="38F95889" w14:textId="18CD1921"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9F6A2F">
              <w:rPr>
                <w:kern w:val="2"/>
                <w:sz w:val="22"/>
                <w:szCs w:val="22"/>
              </w:rPr>
              <w:t>)</w:t>
            </w:r>
            <w:r w:rsidRPr="002F016D">
              <w:rPr>
                <w:kern w:val="2"/>
                <w:sz w:val="22"/>
                <w:szCs w:val="22"/>
              </w:rPr>
              <w:t xml:space="preserve"> valandų </w:t>
            </w:r>
            <w:r w:rsidRPr="00F95108">
              <w:rPr>
                <w:kern w:val="2"/>
                <w:sz w:val="22"/>
                <w:szCs w:val="22"/>
              </w:rPr>
              <w:t>nuo užsakymo pateikimo.</w:t>
            </w:r>
            <w:r w:rsidR="00892EE7" w:rsidRPr="00F95108">
              <w:rPr>
                <w:kern w:val="2"/>
                <w:sz w:val="22"/>
                <w:szCs w:val="22"/>
              </w:rPr>
              <w:t xml:space="preserve"> </w:t>
            </w:r>
            <w:r w:rsidR="00C95150" w:rsidRPr="00F95108">
              <w:rPr>
                <w:kern w:val="2"/>
                <w:sz w:val="22"/>
                <w:szCs w:val="22"/>
              </w:rPr>
              <w:t>O skubiais ypatingais atvejais, užsakymai laikomi gautais po 1 val. nuo užsakymo pateikimo.</w:t>
            </w:r>
          </w:p>
          <w:p w14:paraId="099B81D2" w14:textId="77777777" w:rsidR="00EA3AC6" w:rsidRDefault="00EA3AC6" w:rsidP="005850D7">
            <w:pPr>
              <w:jc w:val="both"/>
              <w:rPr>
                <w:kern w:val="2"/>
                <w:sz w:val="22"/>
                <w:szCs w:val="22"/>
              </w:rPr>
            </w:pPr>
          </w:p>
          <w:p w14:paraId="0DEF23E4" w14:textId="77777777" w:rsidR="00EA3AC6" w:rsidRDefault="00EA3AC6" w:rsidP="005850D7">
            <w:pPr>
              <w:jc w:val="both"/>
              <w:rPr>
                <w:kern w:val="2"/>
                <w:sz w:val="22"/>
                <w:szCs w:val="22"/>
              </w:rPr>
            </w:pPr>
          </w:p>
          <w:p w14:paraId="6EF5826E" w14:textId="15AAE603" w:rsidR="007C5762" w:rsidRPr="00333420" w:rsidRDefault="00EA3AC6" w:rsidP="00F91193">
            <w:pPr>
              <w:jc w:val="both"/>
              <w:rPr>
                <w:kern w:val="2"/>
                <w:sz w:val="22"/>
                <w:szCs w:val="22"/>
              </w:rPr>
            </w:pPr>
            <w:r w:rsidRPr="00F91193">
              <w:rPr>
                <w:color w:val="2F5496" w:themeColor="accent1" w:themeShade="BF"/>
                <w:kern w:val="2"/>
                <w:sz w:val="22"/>
                <w:szCs w:val="22"/>
              </w:rPr>
              <w:t>Elektroninis paštas užsakymams: [įrašyti]</w:t>
            </w:r>
          </w:p>
        </w:tc>
      </w:tr>
      <w:tr w:rsidR="005A5832" w:rsidRPr="00333420" w14:paraId="21FEC36E" w14:textId="77777777" w:rsidTr="00FB2E7A">
        <w:trPr>
          <w:trHeight w:val="300"/>
        </w:trPr>
        <w:tc>
          <w:tcPr>
            <w:tcW w:w="2532" w:type="dxa"/>
            <w:vAlign w:val="center"/>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B2E7A">
        <w:trPr>
          <w:trHeight w:val="300"/>
        </w:trPr>
        <w:tc>
          <w:tcPr>
            <w:tcW w:w="2532" w:type="dxa"/>
            <w:vAlign w:val="center"/>
          </w:tcPr>
          <w:p w14:paraId="459C071C" w14:textId="77777777" w:rsidR="005A5832" w:rsidRPr="00333420" w:rsidRDefault="00A10867" w:rsidP="00333420">
            <w:pPr>
              <w:rPr>
                <w:b/>
                <w:bCs/>
                <w:kern w:val="2"/>
                <w:sz w:val="22"/>
                <w:szCs w:val="22"/>
              </w:rPr>
            </w:pPr>
            <w:r w:rsidRPr="00F91193">
              <w:rPr>
                <w:b/>
                <w:bCs/>
                <w:kern w:val="2"/>
                <w:sz w:val="22"/>
                <w:szCs w:val="22"/>
              </w:rPr>
              <w:t>4.5. Kartu su Prekėmis pateikiami dokumentai</w:t>
            </w:r>
            <w:r w:rsidRPr="00333420">
              <w:rPr>
                <w:b/>
                <w:bCs/>
                <w:kern w:val="2"/>
                <w:sz w:val="22"/>
                <w:szCs w:val="22"/>
              </w:rPr>
              <w:t xml:space="preserve"> </w:t>
            </w:r>
          </w:p>
        </w:tc>
        <w:tc>
          <w:tcPr>
            <w:tcW w:w="7675" w:type="dxa"/>
            <w:gridSpan w:val="3"/>
            <w:vAlign w:val="center"/>
          </w:tcPr>
          <w:p w14:paraId="691339B8" w14:textId="4C865B7F" w:rsidR="007A4F9C" w:rsidRPr="00990920" w:rsidRDefault="007A4F9C" w:rsidP="002F016D">
            <w:pPr>
              <w:widowControl w:val="0"/>
              <w:tabs>
                <w:tab w:val="left" w:pos="284"/>
                <w:tab w:val="left" w:pos="567"/>
              </w:tabs>
              <w:ind w:right="30"/>
              <w:jc w:val="both"/>
              <w:rPr>
                <w:color w:val="000000"/>
                <w:sz w:val="22"/>
                <w:szCs w:val="22"/>
              </w:rPr>
            </w:pPr>
            <w:bookmarkStart w:id="0" w:name="_Hlk160614049"/>
            <w:r w:rsidRPr="00990920">
              <w:rPr>
                <w:kern w:val="2"/>
                <w:sz w:val="22"/>
                <w:szCs w:val="22"/>
              </w:rPr>
              <w:t>4.5.1.</w:t>
            </w:r>
            <w:r w:rsidR="00A10867" w:rsidRPr="00990920">
              <w:rPr>
                <w:kern w:val="2"/>
                <w:sz w:val="22"/>
                <w:szCs w:val="22"/>
              </w:rPr>
              <w:t xml:space="preserve"> </w:t>
            </w:r>
            <w:r w:rsidR="003B6536" w:rsidRPr="00990920">
              <w:rPr>
                <w:kern w:val="2"/>
                <w:sz w:val="22"/>
                <w:szCs w:val="22"/>
              </w:rPr>
              <w:t>Prekių perdavimo-priėmimo aktas</w:t>
            </w:r>
            <w:r w:rsidR="004741A3" w:rsidRPr="00990920">
              <w:rPr>
                <w:kern w:val="2"/>
                <w:sz w:val="22"/>
                <w:szCs w:val="22"/>
              </w:rPr>
              <w:t xml:space="preserve"> </w:t>
            </w:r>
            <w:r w:rsidRPr="00990920">
              <w:rPr>
                <w:color w:val="000000"/>
                <w:sz w:val="22"/>
                <w:szCs w:val="22"/>
              </w:rPr>
              <w:t>ar kit</w:t>
            </w:r>
            <w:r w:rsidR="003B6536" w:rsidRPr="00990920">
              <w:rPr>
                <w:color w:val="000000"/>
                <w:sz w:val="22"/>
                <w:szCs w:val="22"/>
              </w:rPr>
              <w:t>as</w:t>
            </w:r>
            <w:r w:rsidRPr="00990920">
              <w:rPr>
                <w:color w:val="000000"/>
                <w:sz w:val="22"/>
                <w:szCs w:val="22"/>
              </w:rPr>
              <w:t xml:space="preserve"> Prekių pristatymą patvirtinant</w:t>
            </w:r>
            <w:r w:rsidR="003B6536" w:rsidRPr="00990920">
              <w:rPr>
                <w:color w:val="000000"/>
                <w:sz w:val="22"/>
                <w:szCs w:val="22"/>
              </w:rPr>
              <w:t>is</w:t>
            </w:r>
            <w:r w:rsidRPr="00990920">
              <w:rPr>
                <w:color w:val="000000"/>
                <w:sz w:val="22"/>
                <w:szCs w:val="22"/>
              </w:rPr>
              <w:t xml:space="preserve"> dokumenta</w:t>
            </w:r>
            <w:r w:rsidR="003B6536" w:rsidRPr="00990920">
              <w:rPr>
                <w:color w:val="000000"/>
                <w:sz w:val="22"/>
                <w:szCs w:val="22"/>
              </w:rPr>
              <w:t>s</w:t>
            </w:r>
            <w:r w:rsidRPr="00990920">
              <w:rPr>
                <w:color w:val="000000"/>
                <w:sz w:val="22"/>
                <w:szCs w:val="22"/>
              </w:rPr>
              <w:t xml:space="preserve"> (krovinio važtaraštis, </w:t>
            </w:r>
            <w:r w:rsidR="003B6536" w:rsidRPr="00990920">
              <w:rPr>
                <w:color w:val="000000"/>
                <w:sz w:val="22"/>
                <w:szCs w:val="22"/>
              </w:rPr>
              <w:t>sąskaita faktūra</w:t>
            </w:r>
            <w:r w:rsidRPr="00990920">
              <w:rPr>
                <w:color w:val="000000"/>
                <w:sz w:val="22"/>
                <w:szCs w:val="22"/>
              </w:rPr>
              <w:t>, pakavimo lapas).</w:t>
            </w:r>
          </w:p>
          <w:p w14:paraId="78FAA08F" w14:textId="144C6D8F" w:rsidR="004348DE" w:rsidRPr="00990920" w:rsidRDefault="007A4F9C" w:rsidP="002F016D">
            <w:pPr>
              <w:widowControl w:val="0"/>
              <w:tabs>
                <w:tab w:val="left" w:pos="284"/>
                <w:tab w:val="left" w:pos="567"/>
              </w:tabs>
              <w:ind w:right="30"/>
              <w:jc w:val="both"/>
              <w:rPr>
                <w:sz w:val="22"/>
                <w:szCs w:val="22"/>
              </w:rPr>
            </w:pPr>
            <w:r w:rsidRPr="00990920">
              <w:rPr>
                <w:sz w:val="22"/>
                <w:szCs w:val="22"/>
              </w:rPr>
              <w:t>4.5.2.</w:t>
            </w:r>
            <w:r w:rsidR="008B0009" w:rsidRPr="00990920">
              <w:rPr>
                <w:sz w:val="22"/>
                <w:szCs w:val="22"/>
              </w:rPr>
              <w:t xml:space="preserve"> </w:t>
            </w:r>
            <w:r w:rsidR="002F016D" w:rsidRPr="00990920">
              <w:rPr>
                <w:sz w:val="22"/>
                <w:szCs w:val="22"/>
              </w:rPr>
              <w:t>P</w:t>
            </w:r>
            <w:r w:rsidR="00F95108" w:rsidRPr="00990920">
              <w:rPr>
                <w:sz w:val="22"/>
                <w:szCs w:val="22"/>
              </w:rPr>
              <w:t>rek</w:t>
            </w:r>
            <w:r w:rsidRPr="00990920">
              <w:rPr>
                <w:sz w:val="22"/>
                <w:szCs w:val="22"/>
              </w:rPr>
              <w:t>ių</w:t>
            </w:r>
            <w:r w:rsidR="00F95108" w:rsidRPr="00990920">
              <w:rPr>
                <w:sz w:val="22"/>
                <w:szCs w:val="22"/>
              </w:rPr>
              <w:t xml:space="preserve"> vartotojo instrukcij</w:t>
            </w:r>
            <w:r w:rsidRPr="00990920">
              <w:rPr>
                <w:sz w:val="22"/>
                <w:szCs w:val="22"/>
              </w:rPr>
              <w:t>os</w:t>
            </w:r>
            <w:r w:rsidR="00F95108" w:rsidRPr="00990920">
              <w:rPr>
                <w:sz w:val="22"/>
                <w:szCs w:val="22"/>
              </w:rPr>
              <w:t xml:space="preserve"> lietuvių kalba (arba/ir </w:t>
            </w:r>
            <w:r w:rsidR="008252B8" w:rsidRPr="00990920">
              <w:rPr>
                <w:sz w:val="22"/>
                <w:szCs w:val="22"/>
              </w:rPr>
              <w:t>anglų</w:t>
            </w:r>
            <w:r w:rsidR="00F95108" w:rsidRPr="00990920">
              <w:rPr>
                <w:sz w:val="22"/>
                <w:szCs w:val="22"/>
              </w:rPr>
              <w:t xml:space="preserve"> kalba, jei tai nustatyta </w:t>
            </w:r>
            <w:r w:rsidR="00F95108" w:rsidRPr="00990920">
              <w:rPr>
                <w:sz w:val="22"/>
                <w:szCs w:val="22"/>
              </w:rPr>
              <w:lastRenderedPageBreak/>
              <w:t>pirkimo sąlygose)</w:t>
            </w:r>
            <w:r w:rsidR="00736D49" w:rsidRPr="00990920">
              <w:rPr>
                <w:sz w:val="22"/>
                <w:szCs w:val="22"/>
              </w:rPr>
              <w:t>, bei susijusi privaloma techninė dokumentacija</w:t>
            </w:r>
          </w:p>
          <w:bookmarkEnd w:id="0"/>
          <w:p w14:paraId="019DF810" w14:textId="1CE86692" w:rsidR="004348DE" w:rsidRPr="00990920" w:rsidRDefault="008B0009" w:rsidP="005850D7">
            <w:pPr>
              <w:jc w:val="both"/>
              <w:rPr>
                <w:kern w:val="2"/>
                <w:sz w:val="22"/>
                <w:szCs w:val="22"/>
              </w:rPr>
            </w:pPr>
            <w:r w:rsidRPr="00990920">
              <w:rPr>
                <w:kern w:val="2"/>
                <w:sz w:val="22"/>
                <w:szCs w:val="22"/>
              </w:rPr>
              <w:t xml:space="preserve">4.5.3. </w:t>
            </w:r>
            <w:r w:rsidR="004348DE" w:rsidRPr="00990920">
              <w:rPr>
                <w:kern w:val="2"/>
                <w:sz w:val="22"/>
                <w:szCs w:val="22"/>
                <w:shd w:val="clear" w:color="auto" w:fill="FFFFFF"/>
              </w:rPr>
              <w:t>Prekės antrinės pakuotės tinkamumą perdirbti (</w:t>
            </w:r>
            <w:proofErr w:type="spellStart"/>
            <w:r w:rsidR="004348DE" w:rsidRPr="00990920">
              <w:rPr>
                <w:kern w:val="2"/>
                <w:sz w:val="22"/>
                <w:szCs w:val="22"/>
                <w:shd w:val="clear" w:color="auto" w:fill="FFFFFF"/>
              </w:rPr>
              <w:t>perdirbamum</w:t>
            </w:r>
            <w:r w:rsidR="00736D49" w:rsidRPr="00990920">
              <w:rPr>
                <w:kern w:val="2"/>
                <w:sz w:val="22"/>
                <w:szCs w:val="22"/>
                <w:shd w:val="clear" w:color="auto" w:fill="FFFFFF"/>
              </w:rPr>
              <w:t>ą</w:t>
            </w:r>
            <w:proofErr w:type="spellEnd"/>
            <w:r w:rsidR="004348DE" w:rsidRPr="00990920">
              <w:rPr>
                <w:kern w:val="2"/>
                <w:sz w:val="22"/>
                <w:szCs w:val="2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w:t>
            </w:r>
            <w:proofErr w:type="spellStart"/>
            <w:r w:rsidR="004348DE" w:rsidRPr="00990920">
              <w:rPr>
                <w:kern w:val="2"/>
                <w:sz w:val="22"/>
                <w:szCs w:val="22"/>
                <w:shd w:val="clear" w:color="auto" w:fill="FFFFFF"/>
              </w:rPr>
              <w:t>įrodymus</w:t>
            </w:r>
            <w:proofErr w:type="spellEnd"/>
            <w:r w:rsidR="004348DE" w:rsidRPr="00990920">
              <w:rPr>
                <w:kern w:val="2"/>
                <w:sz w:val="22"/>
                <w:szCs w:val="22"/>
                <w:shd w:val="clear" w:color="auto" w:fill="FFFFFF"/>
              </w:rPr>
              <w:t>).</w:t>
            </w:r>
          </w:p>
          <w:p w14:paraId="500080FB" w14:textId="77777777" w:rsidR="005A5832" w:rsidRDefault="004348DE" w:rsidP="005850D7">
            <w:pPr>
              <w:jc w:val="both"/>
              <w:rPr>
                <w:kern w:val="2"/>
                <w:sz w:val="22"/>
                <w:szCs w:val="22"/>
              </w:rPr>
            </w:pPr>
            <w:r w:rsidRPr="00990920">
              <w:rPr>
                <w:kern w:val="2"/>
                <w:sz w:val="22"/>
                <w:szCs w:val="22"/>
              </w:rPr>
              <w:t xml:space="preserve">4.5.4. </w:t>
            </w:r>
            <w:r w:rsidR="00A10867" w:rsidRPr="00990920">
              <w:rPr>
                <w:kern w:val="2"/>
                <w:sz w:val="22"/>
                <w:szCs w:val="22"/>
              </w:rPr>
              <w:t>Tiekėjui nepateikus nurodytų dokumentų, laikoma, kad Prekės neatitinka Sutartyje nustatytų reikalavimų.</w:t>
            </w:r>
          </w:p>
          <w:p w14:paraId="3E6109FB" w14:textId="77777777" w:rsidR="00FD5142" w:rsidRDefault="00FD5142" w:rsidP="005850D7">
            <w:pPr>
              <w:jc w:val="both"/>
              <w:rPr>
                <w:kern w:val="2"/>
                <w:sz w:val="22"/>
                <w:szCs w:val="22"/>
              </w:rPr>
            </w:pPr>
          </w:p>
          <w:p w14:paraId="2BC8B222" w14:textId="4D6694EC" w:rsidR="00FD5142" w:rsidRPr="00F60AE3" w:rsidRDefault="00FD5142" w:rsidP="00FD5142">
            <w:pPr>
              <w:jc w:val="both"/>
              <w:rPr>
                <w:kern w:val="2"/>
                <w:sz w:val="22"/>
                <w:szCs w:val="22"/>
              </w:rPr>
            </w:pPr>
            <w:r>
              <w:rPr>
                <w:kern w:val="2"/>
                <w:sz w:val="22"/>
                <w:szCs w:val="22"/>
              </w:rPr>
              <w:t xml:space="preserve">4.5.5. </w:t>
            </w:r>
            <w:r w:rsidRPr="00F60AE3">
              <w:rPr>
                <w:kern w:val="2"/>
                <w:sz w:val="22"/>
                <w:szCs w:val="22"/>
              </w:rPr>
              <w:t xml:space="preserve">Papildomai kartu su viešojo pirkimo </w:t>
            </w:r>
            <w:r w:rsidRPr="00F60AE3">
              <w:rPr>
                <w:bCs/>
                <w:kern w:val="2"/>
                <w:sz w:val="22"/>
                <w:szCs w:val="22"/>
              </w:rPr>
              <w:t>panaudos būdu suteikiama įranga</w:t>
            </w:r>
            <w:r w:rsidRPr="00F60AE3">
              <w:rPr>
                <w:b/>
                <w:kern w:val="2"/>
                <w:sz w:val="22"/>
                <w:szCs w:val="22"/>
              </w:rPr>
              <w:t xml:space="preserve"> </w:t>
            </w:r>
            <w:r w:rsidRPr="00F60AE3">
              <w:rPr>
                <w:kern w:val="2"/>
                <w:sz w:val="22"/>
                <w:szCs w:val="22"/>
              </w:rPr>
              <w:t>pateikiama dokumentacija: įrangos</w:t>
            </w:r>
            <w:r w:rsidRPr="00F60AE3">
              <w:rPr>
                <w:sz w:val="22"/>
                <w:szCs w:val="22"/>
              </w:rPr>
              <w:t xml:space="preserve"> vartotojo instrukciją (anglų kalba), techninę dokumentaciją (techninius aprašymus, turto pasą, ir pan. lietuvių/originalo kalba), įrangos </w:t>
            </w:r>
            <w:r w:rsidRPr="00F60AE3">
              <w:rPr>
                <w:sz w:val="22"/>
                <w:szCs w:val="22"/>
                <w:shd w:val="clear" w:color="auto" w:fill="FFFFFF" w:themeFill="background1"/>
              </w:rPr>
              <w:t>detalų priežiūros planą (lietuvių kalba ir/ar anglų kalba); r</w:t>
            </w:r>
            <w:r w:rsidRPr="00F60AE3">
              <w:rPr>
                <w:sz w:val="22"/>
                <w:szCs w:val="22"/>
              </w:rPr>
              <w:t>eagentų ir pagalbinių priemonių saugos duomenų lapus ir kitą su tyrimo procesu susijusią svarbią informaciją ir kitą su įranga susijusią informaciją.</w:t>
            </w:r>
            <w:r w:rsidRPr="00F60AE3">
              <w:rPr>
                <w:i/>
                <w:kern w:val="2"/>
                <w:sz w:val="22"/>
                <w:szCs w:val="22"/>
              </w:rPr>
              <w:t xml:space="preserve"> </w:t>
            </w:r>
            <w:r w:rsidRPr="00F60AE3">
              <w:rPr>
                <w:i/>
                <w:color w:val="FF0000"/>
                <w:kern w:val="2"/>
                <w:sz w:val="22"/>
                <w:szCs w:val="22"/>
              </w:rPr>
              <w:t>[ši sąlyga taikoma, kai sudaroma panaudos sutartis, jei ne, išbraukti]</w:t>
            </w:r>
            <w:r w:rsidRPr="00F60AE3">
              <w:rPr>
                <w:color w:val="FF0000"/>
                <w:kern w:val="2"/>
                <w:sz w:val="22"/>
                <w:szCs w:val="22"/>
              </w:rPr>
              <w:t xml:space="preserve"> </w:t>
            </w:r>
            <w:r w:rsidRPr="00F60AE3">
              <w:rPr>
                <w:b/>
                <w:color w:val="808080" w:themeColor="background1" w:themeShade="80"/>
                <w:kern w:val="2"/>
                <w:sz w:val="22"/>
                <w:szCs w:val="22"/>
              </w:rPr>
              <w:t xml:space="preserve"> </w:t>
            </w:r>
          </w:p>
          <w:p w14:paraId="0DC9A733" w14:textId="5971381E" w:rsidR="00FD5142" w:rsidRPr="00333420" w:rsidRDefault="00FD5142" w:rsidP="005850D7">
            <w:pPr>
              <w:jc w:val="both"/>
              <w:rPr>
                <w:kern w:val="2"/>
                <w:sz w:val="22"/>
                <w:szCs w:val="22"/>
              </w:rPr>
            </w:pPr>
          </w:p>
        </w:tc>
      </w:tr>
      <w:tr w:rsidR="005A5832" w:rsidRPr="00333420" w14:paraId="7CF43274" w14:textId="77777777" w:rsidTr="00FB2E7A">
        <w:trPr>
          <w:trHeight w:val="300"/>
        </w:trPr>
        <w:tc>
          <w:tcPr>
            <w:tcW w:w="10207" w:type="dxa"/>
            <w:gridSpan w:val="4"/>
            <w:vAlign w:val="center"/>
          </w:tcPr>
          <w:p w14:paraId="433FAD9D" w14:textId="77777777" w:rsidR="005A5832" w:rsidRPr="00333420" w:rsidRDefault="00A10867" w:rsidP="00333420">
            <w:pPr>
              <w:jc w:val="center"/>
              <w:rPr>
                <w:b/>
                <w:bCs/>
                <w:kern w:val="2"/>
                <w:sz w:val="22"/>
                <w:szCs w:val="22"/>
              </w:rPr>
            </w:pPr>
            <w:r w:rsidRPr="00333420">
              <w:rPr>
                <w:b/>
                <w:bCs/>
                <w:kern w:val="2"/>
                <w:sz w:val="22"/>
                <w:szCs w:val="22"/>
              </w:rPr>
              <w:lastRenderedPageBreak/>
              <w:t>5. SUTARTIES KAINA IR ATSISKAITYMO TVARKA</w:t>
            </w:r>
          </w:p>
        </w:tc>
      </w:tr>
      <w:tr w:rsidR="005A5832" w:rsidRPr="00333420" w14:paraId="014938C7" w14:textId="77777777" w:rsidTr="00FB2E7A">
        <w:trPr>
          <w:trHeight w:val="300"/>
        </w:trPr>
        <w:tc>
          <w:tcPr>
            <w:tcW w:w="2532" w:type="dxa"/>
            <w:vAlign w:val="center"/>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B2E7A">
        <w:trPr>
          <w:trHeight w:val="274"/>
        </w:trPr>
        <w:tc>
          <w:tcPr>
            <w:tcW w:w="2532" w:type="dxa"/>
            <w:vAlign w:val="center"/>
          </w:tcPr>
          <w:p w14:paraId="0AE61C63" w14:textId="59B1A283" w:rsidR="005A5832" w:rsidRPr="00A6170C" w:rsidRDefault="00A10867" w:rsidP="00F91193">
            <w:pPr>
              <w:rPr>
                <w:b/>
                <w:bCs/>
                <w:color w:val="FF0000"/>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tc>
        <w:tc>
          <w:tcPr>
            <w:tcW w:w="7675" w:type="dxa"/>
            <w:gridSpan w:val="3"/>
            <w:vAlign w:val="center"/>
          </w:tcPr>
          <w:p w14:paraId="38DBBFA2" w14:textId="4478FE2C" w:rsidR="005A5832" w:rsidRPr="00333420" w:rsidRDefault="008B0009" w:rsidP="005850D7">
            <w:pPr>
              <w:jc w:val="both"/>
              <w:rPr>
                <w:kern w:val="2"/>
                <w:sz w:val="22"/>
                <w:szCs w:val="22"/>
              </w:rPr>
            </w:pPr>
            <w:r>
              <w:rPr>
                <w:kern w:val="2"/>
                <w:sz w:val="22"/>
                <w:szCs w:val="22"/>
              </w:rPr>
              <w:t xml:space="preserve">5.2.1. </w:t>
            </w:r>
            <w:r w:rsidR="00A10867" w:rsidRPr="00333420">
              <w:rPr>
                <w:kern w:val="2"/>
                <w:sz w:val="22"/>
                <w:szCs w:val="22"/>
              </w:rPr>
              <w:t xml:space="preserve">Pradinės Sutarties vertė yra </w:t>
            </w:r>
            <w:r w:rsidR="00A10867" w:rsidRPr="00333420">
              <w:rPr>
                <w:color w:val="4472C4"/>
                <w:kern w:val="2"/>
                <w:sz w:val="22"/>
                <w:szCs w:val="22"/>
              </w:rPr>
              <w:t>(nurodyti sumą skaičiais)</w:t>
            </w:r>
            <w:r w:rsidR="00A10867" w:rsidRPr="00333420">
              <w:rPr>
                <w:kern w:val="2"/>
                <w:sz w:val="22"/>
                <w:szCs w:val="22"/>
              </w:rPr>
              <w:t xml:space="preserve"> </w:t>
            </w:r>
            <w:proofErr w:type="spellStart"/>
            <w:r w:rsidR="00A10867" w:rsidRPr="00333420">
              <w:rPr>
                <w:kern w:val="2"/>
                <w:sz w:val="22"/>
                <w:szCs w:val="22"/>
              </w:rPr>
              <w:t>Eur</w:t>
            </w:r>
            <w:proofErr w:type="spellEnd"/>
            <w:r w:rsidR="00A10867" w:rsidRPr="00333420">
              <w:rPr>
                <w:kern w:val="2"/>
                <w:sz w:val="22"/>
                <w:szCs w:val="22"/>
              </w:rPr>
              <w:t xml:space="preserve">, </w:t>
            </w:r>
            <w:r w:rsidR="00A10867" w:rsidRPr="00333420">
              <w:rPr>
                <w:color w:val="4472C4"/>
                <w:kern w:val="2"/>
                <w:sz w:val="22"/>
                <w:szCs w:val="22"/>
              </w:rPr>
              <w:t>(nurodyti sumą žodžiais)</w:t>
            </w:r>
            <w:r w:rsidR="00A10867" w:rsidRPr="00333420">
              <w:rPr>
                <w:kern w:val="2"/>
                <w:sz w:val="22"/>
                <w:szCs w:val="22"/>
              </w:rPr>
              <w:t xml:space="preserve"> be PVM. </w:t>
            </w:r>
          </w:p>
          <w:p w14:paraId="61537022" w14:textId="77777777" w:rsidR="005A5832" w:rsidRPr="00333420" w:rsidRDefault="00A10867" w:rsidP="005850D7">
            <w:pPr>
              <w:jc w:val="both"/>
              <w:rPr>
                <w:kern w:val="2"/>
                <w:sz w:val="22"/>
                <w:szCs w:val="22"/>
              </w:rPr>
            </w:pPr>
            <w:r w:rsidRPr="00333420">
              <w:rPr>
                <w:kern w:val="2"/>
                <w:sz w:val="22"/>
                <w:szCs w:val="22"/>
              </w:rPr>
              <w:t xml:space="preserve">PVM sudaro </w:t>
            </w:r>
            <w:r w:rsidRPr="00333420">
              <w:rPr>
                <w:color w:val="4472C4"/>
                <w:kern w:val="2"/>
                <w:sz w:val="22"/>
                <w:szCs w:val="22"/>
              </w:rPr>
              <w:t>(nurodyti sumą skaičiais)</w:t>
            </w:r>
            <w:r w:rsidRPr="00333420">
              <w:rPr>
                <w:kern w:val="2"/>
                <w:sz w:val="22"/>
                <w:szCs w:val="22"/>
              </w:rPr>
              <w:t xml:space="preserve"> </w:t>
            </w:r>
            <w:proofErr w:type="spellStart"/>
            <w:r w:rsidRPr="00333420">
              <w:rPr>
                <w:kern w:val="2"/>
                <w:sz w:val="22"/>
                <w:szCs w:val="22"/>
              </w:rPr>
              <w:t>Eur</w:t>
            </w:r>
            <w:proofErr w:type="spellEnd"/>
            <w:r w:rsidRPr="00333420">
              <w:rPr>
                <w:kern w:val="2"/>
                <w:sz w:val="22"/>
                <w:szCs w:val="22"/>
              </w:rPr>
              <w:t xml:space="preserve">, </w:t>
            </w:r>
            <w:r w:rsidRPr="00333420">
              <w:rPr>
                <w:color w:val="4472C4"/>
                <w:kern w:val="2"/>
                <w:sz w:val="22"/>
                <w:szCs w:val="22"/>
              </w:rPr>
              <w:t>(nurodyti sumą žodžiais)</w:t>
            </w:r>
            <w:r w:rsidRPr="00333420">
              <w:rPr>
                <w:kern w:val="2"/>
                <w:sz w:val="22"/>
                <w:szCs w:val="22"/>
              </w:rPr>
              <w:t>.</w:t>
            </w:r>
          </w:p>
          <w:p w14:paraId="5901B0BA" w14:textId="77777777" w:rsidR="005A5832" w:rsidRPr="00333420" w:rsidRDefault="00A10867" w:rsidP="005850D7">
            <w:pPr>
              <w:jc w:val="both"/>
              <w:rPr>
                <w:kern w:val="2"/>
                <w:sz w:val="22"/>
                <w:szCs w:val="22"/>
              </w:rPr>
            </w:pPr>
            <w:r w:rsidRPr="00333420">
              <w:rPr>
                <w:kern w:val="2"/>
                <w:sz w:val="22"/>
                <w:szCs w:val="22"/>
              </w:rPr>
              <w:t xml:space="preserve">Sutarties kaina yra </w:t>
            </w:r>
            <w:r w:rsidRPr="00333420">
              <w:rPr>
                <w:color w:val="4472C4"/>
                <w:kern w:val="2"/>
                <w:sz w:val="22"/>
                <w:szCs w:val="22"/>
              </w:rPr>
              <w:t>(nurodyti sumą skaičiais)</w:t>
            </w:r>
            <w:r w:rsidRPr="00333420">
              <w:rPr>
                <w:kern w:val="2"/>
                <w:sz w:val="22"/>
                <w:szCs w:val="22"/>
              </w:rPr>
              <w:t xml:space="preserve"> </w:t>
            </w:r>
            <w:proofErr w:type="spellStart"/>
            <w:r w:rsidRPr="00333420">
              <w:rPr>
                <w:kern w:val="2"/>
                <w:sz w:val="22"/>
                <w:szCs w:val="22"/>
              </w:rPr>
              <w:t>Eur</w:t>
            </w:r>
            <w:proofErr w:type="spellEnd"/>
            <w:r w:rsidRPr="00333420">
              <w:rPr>
                <w:kern w:val="2"/>
                <w:sz w:val="22"/>
                <w:szCs w:val="22"/>
              </w:rPr>
              <w:t xml:space="preserve">, </w:t>
            </w:r>
            <w:r w:rsidRPr="00333420">
              <w:rPr>
                <w:color w:val="4472C4"/>
                <w:kern w:val="2"/>
                <w:sz w:val="22"/>
                <w:szCs w:val="22"/>
              </w:rPr>
              <w:t>(nurodyti sumą žodžiais)</w:t>
            </w:r>
            <w:r w:rsidRPr="00333420">
              <w:rPr>
                <w:kern w:val="2"/>
                <w:sz w:val="22"/>
                <w:szCs w:val="22"/>
              </w:rPr>
              <w:t xml:space="preserve"> </w:t>
            </w:r>
            <w:proofErr w:type="spellStart"/>
            <w:r w:rsidRPr="00333420">
              <w:rPr>
                <w:kern w:val="2"/>
                <w:sz w:val="22"/>
                <w:szCs w:val="22"/>
              </w:rPr>
              <w:t>Eur</w:t>
            </w:r>
            <w:proofErr w:type="spellEnd"/>
            <w:r w:rsidRPr="00333420">
              <w:rPr>
                <w:kern w:val="2"/>
                <w:sz w:val="22"/>
                <w:szCs w:val="22"/>
              </w:rPr>
              <w:t xml:space="preserve"> su PVM.</w:t>
            </w:r>
          </w:p>
          <w:p w14:paraId="30E5AA62" w14:textId="77777777" w:rsidR="005A5832" w:rsidRPr="00EA2372" w:rsidRDefault="005A5832" w:rsidP="00333420">
            <w:pPr>
              <w:rPr>
                <w:kern w:val="2"/>
                <w:sz w:val="10"/>
                <w:szCs w:val="10"/>
              </w:rPr>
            </w:pPr>
          </w:p>
          <w:p w14:paraId="75C65122" w14:textId="0F1B614C" w:rsidR="005A5832" w:rsidRPr="005D3B1C" w:rsidRDefault="008B0009" w:rsidP="005850D7">
            <w:pPr>
              <w:jc w:val="both"/>
              <w:rPr>
                <w:color w:val="000000"/>
                <w:kern w:val="2"/>
                <w:sz w:val="22"/>
                <w:szCs w:val="22"/>
              </w:rPr>
            </w:pPr>
            <w:r>
              <w:rPr>
                <w:color w:val="000000"/>
                <w:kern w:val="2"/>
                <w:sz w:val="22"/>
                <w:szCs w:val="22"/>
              </w:rPr>
              <w:t>5</w:t>
            </w:r>
            <w:r w:rsidRPr="005D3B1C">
              <w:rPr>
                <w:color w:val="000000"/>
                <w:kern w:val="2"/>
                <w:sz w:val="22"/>
                <w:szCs w:val="22"/>
              </w:rPr>
              <w:t xml:space="preserve">.2.2. </w:t>
            </w:r>
            <w:r w:rsidR="005D3B1C" w:rsidRPr="005D3B1C">
              <w:rPr>
                <w:color w:val="000000"/>
                <w:kern w:val="2"/>
                <w:sz w:val="22"/>
                <w:szCs w:val="22"/>
              </w:rPr>
              <w:t>Šioje Sutartyje Pradinės Sutarties vertė yra lygi </w:t>
            </w:r>
            <w:r w:rsidR="005D3B1C" w:rsidRPr="005D3B1C">
              <w:rPr>
                <w:b/>
                <w:bCs/>
                <w:color w:val="000000"/>
                <w:kern w:val="2"/>
                <w:sz w:val="22"/>
                <w:szCs w:val="22"/>
              </w:rPr>
              <w:t>maksimaliai pirkimui skirtai lėšų sumai be PVM</w:t>
            </w:r>
            <w:r w:rsidR="005D3B1C" w:rsidRPr="005D3B1C">
              <w:rPr>
                <w:color w:val="000000"/>
                <w:kern w:val="2"/>
                <w:sz w:val="22"/>
                <w:szCs w:val="22"/>
              </w:rPr>
              <w:t> pirkimo dokumentuose ir Sutartyje nurodytų Prekių įsigijimui Tiekėjo pasiūlyme nurodytais įkainiais be PVM.</w:t>
            </w:r>
            <w:r w:rsidR="005D3B1C" w:rsidRPr="005D3B1C">
              <w:rPr>
                <w:kern w:val="2"/>
                <w:sz w:val="22"/>
                <w:szCs w:val="22"/>
                <w:lang w:val="en-US"/>
              </w:rPr>
              <w:t xml:space="preserve"> </w:t>
            </w:r>
            <w:r w:rsidR="005D3B1C" w:rsidRPr="005D3B1C">
              <w:rPr>
                <w:color w:val="000000"/>
                <w:kern w:val="2"/>
                <w:sz w:val="22"/>
                <w:szCs w:val="22"/>
              </w:rPr>
              <w:t>Pirkėjas perka Prekes pagal poreikį Sutartyje arba jos priede Nr.</w:t>
            </w:r>
            <w:r w:rsidR="00543A14">
              <w:rPr>
                <w:color w:val="000000"/>
                <w:kern w:val="2"/>
                <w:sz w:val="22"/>
                <w:szCs w:val="22"/>
              </w:rPr>
              <w:t>1</w:t>
            </w:r>
            <w:r w:rsidR="005D3B1C" w:rsidRPr="005D3B1C">
              <w:rPr>
                <w:kern w:val="2"/>
                <w:sz w:val="22"/>
                <w:szCs w:val="22"/>
              </w:rPr>
              <w:t xml:space="preserve"> </w:t>
            </w:r>
            <w:r w:rsidR="005D3B1C" w:rsidRPr="005D3B1C">
              <w:rPr>
                <w:color w:val="000000"/>
                <w:kern w:val="2"/>
                <w:sz w:val="22"/>
                <w:szCs w:val="22"/>
              </w:rPr>
              <w:t xml:space="preserve">nurodytais įkainiais, neviršijant bendros Sutarties kainos. Sutartyje arba jos priede Nr. </w:t>
            </w:r>
            <w:r w:rsidR="00543A14">
              <w:rPr>
                <w:color w:val="000000"/>
                <w:kern w:val="2"/>
                <w:sz w:val="22"/>
                <w:szCs w:val="22"/>
              </w:rPr>
              <w:t>1</w:t>
            </w:r>
            <w:r w:rsidR="005D3B1C" w:rsidRPr="005D3B1C">
              <w:rPr>
                <w:color w:val="000000"/>
                <w:kern w:val="2"/>
                <w:sz w:val="22"/>
                <w:szCs w:val="22"/>
              </w:rPr>
              <w:t xml:space="preserve"> atskirose eilutėse nurodytas Prekių kiekis gali būti keičiamas (didėti ar mažėti).</w:t>
            </w:r>
          </w:p>
          <w:p w14:paraId="2107F6B3" w14:textId="1D7FEF2B" w:rsidR="005A5832" w:rsidRPr="005D3B1C" w:rsidRDefault="008B0009" w:rsidP="00245BC4">
            <w:pPr>
              <w:jc w:val="both"/>
              <w:rPr>
                <w:kern w:val="2"/>
                <w:sz w:val="22"/>
                <w:szCs w:val="22"/>
              </w:rPr>
            </w:pPr>
            <w:r w:rsidRPr="005D3B1C">
              <w:rPr>
                <w:kern w:val="2"/>
                <w:sz w:val="22"/>
                <w:szCs w:val="22"/>
              </w:rPr>
              <w:t xml:space="preserve">5.2.3. </w:t>
            </w:r>
            <w:r w:rsidR="00245BC4" w:rsidRPr="005D3B1C">
              <w:rPr>
                <w:kern w:val="2"/>
                <w:sz w:val="22"/>
                <w:szCs w:val="22"/>
              </w:rPr>
              <w:t>Sutarties vykdymo metu įsigyjami prekių kiekiai priklauso nuo faktinių Pirkėjo užsakymų, tačiau negali būti viršyta nurodyta maksimal</w:t>
            </w:r>
            <w:r w:rsidR="00C21E8F">
              <w:rPr>
                <w:kern w:val="2"/>
                <w:sz w:val="22"/>
                <w:szCs w:val="22"/>
              </w:rPr>
              <w:t>i</w:t>
            </w:r>
            <w:r w:rsidR="00245BC4" w:rsidRPr="005D3B1C">
              <w:rPr>
                <w:kern w:val="2"/>
                <w:sz w:val="22"/>
                <w:szCs w:val="22"/>
              </w:rPr>
              <w:t xml:space="preserve"> sutarties k</w:t>
            </w:r>
            <w:r w:rsidR="00C21E8F">
              <w:rPr>
                <w:kern w:val="2"/>
                <w:sz w:val="22"/>
                <w:szCs w:val="22"/>
              </w:rPr>
              <w:t>aina</w:t>
            </w:r>
            <w:r w:rsidR="00245BC4" w:rsidRPr="005D3B1C">
              <w:rPr>
                <w:kern w:val="2"/>
                <w:sz w:val="22"/>
                <w:szCs w:val="22"/>
              </w:rPr>
              <w:t>. Pirkėjas gali nupirkti mažesnį prekių kiekį.</w:t>
            </w:r>
            <w:r w:rsidR="00736D49">
              <w:t xml:space="preserve"> </w:t>
            </w:r>
            <w:r w:rsidR="00736D49" w:rsidRPr="00736D49">
              <w:rPr>
                <w:kern w:val="2"/>
                <w:sz w:val="22"/>
                <w:szCs w:val="22"/>
              </w:rPr>
              <w:t>Pirkėjas neįsipareigoja išpirkti preliminaraus Prekių kiekio ar bet kokios jo dalies</w:t>
            </w:r>
          </w:p>
          <w:p w14:paraId="542375E5" w14:textId="44263545" w:rsidR="00EF592A" w:rsidRPr="00F311A0" w:rsidRDefault="008B0009" w:rsidP="00245BC4">
            <w:pPr>
              <w:jc w:val="both"/>
              <w:rPr>
                <w:kern w:val="2"/>
                <w:sz w:val="22"/>
                <w:szCs w:val="22"/>
              </w:rPr>
            </w:pPr>
            <w:r w:rsidRPr="005D3B1C">
              <w:rPr>
                <w:kern w:val="2"/>
                <w:sz w:val="22"/>
                <w:szCs w:val="22"/>
              </w:rPr>
              <w:t>5.2.4.  Į Prekių įkainius įskaičiuoti visi mokesčiai bei visos kitos Tiekėjo patirtos ir (ar) galimos patirti tiesioginės ir netiesioginės išlaidos ir mokesčiai, susiję su Prekių tiekimu, (išskyrus tuos atvejus, kai</w:t>
            </w:r>
            <w:r w:rsidRPr="008B0009">
              <w:rPr>
                <w:kern w:val="2"/>
                <w:sz w:val="22"/>
                <w:szCs w:val="22"/>
              </w:rPr>
              <w:t xml:space="preserve"> pirkimo dokumentuose aiškiai nurodyta, kad tam tikros konkrečios išlaidos neturi būti įskaičiuotos į Sutarties kainą)</w:t>
            </w:r>
            <w:r>
              <w:rPr>
                <w:kern w:val="2"/>
                <w:sz w:val="22"/>
                <w:szCs w:val="22"/>
              </w:rPr>
              <w:t>.</w:t>
            </w:r>
          </w:p>
        </w:tc>
      </w:tr>
      <w:tr w:rsidR="005A5832" w:rsidRPr="00333420" w14:paraId="7B28DB8A" w14:textId="77777777" w:rsidTr="00FB2E7A">
        <w:trPr>
          <w:trHeight w:val="300"/>
        </w:trPr>
        <w:tc>
          <w:tcPr>
            <w:tcW w:w="2532" w:type="dxa"/>
            <w:vAlign w:val="center"/>
          </w:tcPr>
          <w:p w14:paraId="02CD8BF6" w14:textId="77777777" w:rsidR="005A5832" w:rsidRPr="00245BC4" w:rsidRDefault="00A10867" w:rsidP="00333420">
            <w:pPr>
              <w:rPr>
                <w:b/>
                <w:bCs/>
                <w:kern w:val="2"/>
                <w:sz w:val="22"/>
                <w:szCs w:val="22"/>
              </w:rPr>
            </w:pPr>
            <w:r w:rsidRPr="00333420">
              <w:rPr>
                <w:b/>
                <w:bCs/>
                <w:kern w:val="2"/>
                <w:sz w:val="22"/>
                <w:szCs w:val="22"/>
              </w:rPr>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5A5832" w:rsidRPr="00333420" w14:paraId="095C8F1F" w14:textId="77777777" w:rsidTr="00FB2E7A">
        <w:trPr>
          <w:trHeight w:val="300"/>
        </w:trPr>
        <w:tc>
          <w:tcPr>
            <w:tcW w:w="2532" w:type="dxa"/>
            <w:vAlign w:val="center"/>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3"/>
            <w:vAlign w:val="center"/>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77777777"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 ir turi būti taikomi nuo naujo PVM įvedimo datos (nepriklausomai nuo to, kada pasirašytas Susitarimas).</w:t>
            </w:r>
          </w:p>
        </w:tc>
      </w:tr>
      <w:tr w:rsidR="005A5832" w:rsidRPr="00333420" w14:paraId="069CEEF8" w14:textId="77777777" w:rsidTr="00FB2E7A">
        <w:trPr>
          <w:trHeight w:val="300"/>
        </w:trPr>
        <w:tc>
          <w:tcPr>
            <w:tcW w:w="2532" w:type="dxa"/>
            <w:vAlign w:val="center"/>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 xml:space="preserve">Sutarties įkainių peržiūra dėl kitų mokesčių, lemiančių </w:t>
            </w:r>
            <w:r w:rsidRPr="00333420">
              <w:rPr>
                <w:b/>
                <w:bCs/>
                <w:kern w:val="2"/>
                <w:sz w:val="22"/>
                <w:szCs w:val="22"/>
              </w:rPr>
              <w:lastRenderedPageBreak/>
              <w:t>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lastRenderedPageBreak/>
              <w:t>Netaikoma</w:t>
            </w:r>
          </w:p>
        </w:tc>
      </w:tr>
      <w:tr w:rsidR="005A5832" w:rsidRPr="00333420" w14:paraId="1D5DEE5D" w14:textId="77777777" w:rsidTr="00FB2E7A">
        <w:trPr>
          <w:trHeight w:val="300"/>
        </w:trPr>
        <w:tc>
          <w:tcPr>
            <w:tcW w:w="2532" w:type="dxa"/>
            <w:vAlign w:val="center"/>
          </w:tcPr>
          <w:p w14:paraId="0031CE47" w14:textId="51B817C9" w:rsidR="005A5832" w:rsidRPr="00333420" w:rsidRDefault="00A10867" w:rsidP="006E7B6D">
            <w:pPr>
              <w:rPr>
                <w:b/>
                <w:bCs/>
                <w:kern w:val="2"/>
                <w:sz w:val="22"/>
                <w:szCs w:val="22"/>
                <w:lang w:val="en-US"/>
              </w:rPr>
            </w:pPr>
            <w:r w:rsidRPr="00333420">
              <w:rPr>
                <w:b/>
                <w:bCs/>
                <w:kern w:val="2"/>
                <w:sz w:val="22"/>
                <w:szCs w:val="22"/>
              </w:rPr>
              <w:t>5.3.3. Sutarties įkainių peržiūra dėl kainų lygio pokyčio</w:t>
            </w:r>
          </w:p>
        </w:tc>
        <w:tc>
          <w:tcPr>
            <w:tcW w:w="7675" w:type="dxa"/>
            <w:gridSpan w:val="3"/>
            <w:vAlign w:val="center"/>
          </w:tcPr>
          <w:p w14:paraId="68734D23" w14:textId="13D3CA2A" w:rsidR="002F016D" w:rsidRPr="00B1171D" w:rsidRDefault="002F016D" w:rsidP="002F016D">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1DD6A764B154438585DF88FC3F3D09A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.4 punkte, viršija 5</w:t>
            </w:r>
            <w:r>
              <w:rPr>
                <w:sz w:val="22"/>
                <w:szCs w:val="22"/>
              </w:rPr>
              <w:t>%</w:t>
            </w:r>
            <w:r w:rsidRPr="00B1171D">
              <w:rPr>
                <w:sz w:val="22"/>
                <w:szCs w:val="22"/>
              </w:rPr>
              <w:t xml:space="preserve">. </w:t>
            </w:r>
            <w:r w:rsidRPr="00393933">
              <w:rPr>
                <w:sz w:val="22"/>
                <w:szCs w:val="22"/>
              </w:rPr>
              <w:t>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r w:rsidRPr="00B1171D">
              <w:rPr>
                <w:sz w:val="22"/>
                <w:szCs w:val="22"/>
              </w:rPr>
              <w:t>.</w:t>
            </w:r>
          </w:p>
          <w:p w14:paraId="2A632FD4" w14:textId="1DDC2ADC" w:rsidR="002F016D" w:rsidRPr="00B1171D" w:rsidRDefault="002F016D" w:rsidP="002F016D">
            <w:pPr>
              <w:ind w:left="56"/>
              <w:jc w:val="both"/>
              <w:rPr>
                <w:sz w:val="22"/>
                <w:szCs w:val="22"/>
              </w:rPr>
            </w:pPr>
            <w:r>
              <w:rPr>
                <w:sz w:val="22"/>
                <w:szCs w:val="22"/>
              </w:rPr>
              <w:t>5.3.3</w:t>
            </w:r>
            <w:r w:rsidRPr="00B1171D">
              <w:rPr>
                <w:sz w:val="22"/>
                <w:szCs w:val="22"/>
              </w:rPr>
              <w:t xml:space="preserve">.2. </w:t>
            </w:r>
            <w:r w:rsidR="00B974EF">
              <w:rPr>
                <w:sz w:val="22"/>
                <w:szCs w:val="22"/>
              </w:rPr>
              <w:t xml:space="preserve">Įkainių perskaičiavimas įforminamas Šalių rašytiniu susitarimu, kuriame </w:t>
            </w:r>
            <w:r w:rsidRPr="00B1171D">
              <w:rPr>
                <w:sz w:val="22"/>
                <w:szCs w:val="22"/>
              </w:rPr>
              <w:t>Šalys privalo nurodyti indekso reikšmę laikotarpio pradžioje ir jos nustatymo datą, indekso reikšmę laikotarpio pabaigoje ir jos nustatymo datą, kainų pokytį (k), perskaičiuotus įkainius, perskaičiuotą pradinės sutarties vertę.</w:t>
            </w:r>
          </w:p>
          <w:p w14:paraId="3A2E9203" w14:textId="1A505911" w:rsidR="002F016D" w:rsidRPr="00B1171D" w:rsidRDefault="002F016D" w:rsidP="002F016D">
            <w:pPr>
              <w:ind w:left="56"/>
              <w:jc w:val="both"/>
              <w:rPr>
                <w:sz w:val="22"/>
                <w:szCs w:val="22"/>
              </w:rPr>
            </w:pPr>
            <w:r>
              <w:rPr>
                <w:sz w:val="22"/>
                <w:szCs w:val="22"/>
              </w:rPr>
              <w:t>5.3.3</w:t>
            </w:r>
            <w:r w:rsidRPr="00B1171D">
              <w:rPr>
                <w:sz w:val="22"/>
                <w:szCs w:val="22"/>
              </w:rPr>
              <w:t>.3. Perskaičiuotieji įkainiai taikomi užsakymams, pateiktiems po to, kai Šalys sudaro susitarimą dėl įkainių perskaičiavimo.</w:t>
            </w:r>
          </w:p>
          <w:p w14:paraId="27A44732" w14:textId="3EFF7963" w:rsidR="002F016D" w:rsidRPr="00B1171D" w:rsidRDefault="002F016D" w:rsidP="002F016D">
            <w:pPr>
              <w:ind w:left="56"/>
              <w:jc w:val="both"/>
              <w:rPr>
                <w:sz w:val="22"/>
                <w:szCs w:val="22"/>
              </w:rPr>
            </w:pPr>
            <w:r>
              <w:rPr>
                <w:sz w:val="22"/>
                <w:szCs w:val="22"/>
              </w:rPr>
              <w:t>5.3.3</w:t>
            </w:r>
            <w:r w:rsidRPr="00B1171D">
              <w:rPr>
                <w:sz w:val="22"/>
                <w:szCs w:val="22"/>
              </w:rPr>
              <w:t>.4. Nauji įkainiai apskaičiuojami pagal formulę:</w:t>
            </w:r>
          </w:p>
          <w:p w14:paraId="644C154A" w14:textId="77777777" w:rsidR="002F016D" w:rsidRPr="00FA416F" w:rsidRDefault="008C5EE8" w:rsidP="002F016D">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2F016D" w:rsidRPr="00FA416F">
              <w:rPr>
                <w:rFonts w:eastAsiaTheme="minorEastAsia"/>
                <w:sz w:val="22"/>
                <w:szCs w:val="22"/>
              </w:rPr>
              <w:t>, kur</w:t>
            </w:r>
          </w:p>
          <w:p w14:paraId="55D9A6B3" w14:textId="77777777" w:rsidR="002F016D" w:rsidRDefault="002F016D" w:rsidP="002F016D">
            <w:pPr>
              <w:ind w:left="56"/>
              <w:jc w:val="both"/>
              <w:rPr>
                <w:sz w:val="22"/>
                <w:szCs w:val="22"/>
              </w:rPr>
            </w:pPr>
            <w:r w:rsidRPr="00B1171D">
              <w:rPr>
                <w:sz w:val="22"/>
                <w:szCs w:val="22"/>
              </w:rPr>
              <w:t>a – įkainis (</w:t>
            </w:r>
            <w:proofErr w:type="spellStart"/>
            <w:r w:rsidRPr="00B1171D">
              <w:rPr>
                <w:sz w:val="22"/>
                <w:szCs w:val="22"/>
              </w:rPr>
              <w:t>Eur</w:t>
            </w:r>
            <w:proofErr w:type="spellEnd"/>
            <w:r w:rsidRPr="00B1171D">
              <w:rPr>
                <w:sz w:val="22"/>
                <w:szCs w:val="22"/>
              </w:rPr>
              <w:t xml:space="preserve"> be PVM)) (jei jis jau buvo perskaičiuotas, tai po paskutinio perskaičiavimo).</w:t>
            </w:r>
          </w:p>
          <w:p w14:paraId="603854FD" w14:textId="77777777" w:rsidR="002F016D" w:rsidRPr="00B1171D" w:rsidRDefault="002F016D" w:rsidP="002F016D">
            <w:pPr>
              <w:ind w:left="56"/>
              <w:jc w:val="both"/>
              <w:rPr>
                <w:sz w:val="22"/>
                <w:szCs w:val="22"/>
              </w:rPr>
            </w:pPr>
            <w:r w:rsidRPr="00B1171D">
              <w:rPr>
                <w:sz w:val="22"/>
                <w:szCs w:val="22"/>
              </w:rPr>
              <w:t>a</w:t>
            </w:r>
            <w:r w:rsidRPr="00B1171D">
              <w:rPr>
                <w:sz w:val="22"/>
                <w:szCs w:val="22"/>
                <w:vertAlign w:val="subscript"/>
              </w:rPr>
              <w:t>1</w:t>
            </w:r>
            <w:r w:rsidRPr="00B1171D">
              <w:rPr>
                <w:sz w:val="22"/>
                <w:szCs w:val="22"/>
              </w:rPr>
              <w:t xml:space="preserve"> – perskaičiuotas (pakeistas) įkainis (</w:t>
            </w:r>
            <w:proofErr w:type="spellStart"/>
            <w:r w:rsidRPr="00B1171D">
              <w:rPr>
                <w:sz w:val="22"/>
                <w:szCs w:val="22"/>
              </w:rPr>
              <w:t>Eur</w:t>
            </w:r>
            <w:proofErr w:type="spellEnd"/>
            <w:r w:rsidRPr="00B1171D">
              <w:rPr>
                <w:sz w:val="22"/>
                <w:szCs w:val="22"/>
              </w:rPr>
              <w:t xml:space="preserve"> be PVM)</w:t>
            </w:r>
          </w:p>
          <w:p w14:paraId="6C21450D" w14:textId="77777777" w:rsidR="002F016D" w:rsidRPr="00B1171D" w:rsidRDefault="002F016D" w:rsidP="002F016D">
            <w:pPr>
              <w:ind w:left="56"/>
              <w:jc w:val="both"/>
              <w:rPr>
                <w:sz w:val="22"/>
                <w:szCs w:val="22"/>
              </w:rPr>
            </w:pPr>
            <w:r w:rsidRPr="00B1171D">
              <w:rPr>
                <w:sz w:val="22"/>
                <w:szCs w:val="22"/>
              </w:rPr>
              <w:t>k – Pagal vartotojų kainų indeksą (</w:t>
            </w:r>
            <w:sdt>
              <w:sdtPr>
                <w:rPr>
                  <w:i/>
                  <w:color w:val="8496B0" w:themeColor="text2" w:themeTint="99"/>
                  <w:sz w:val="22"/>
                  <w:szCs w:val="22"/>
                </w:rPr>
                <w:id w:val="116255448"/>
                <w:placeholder>
                  <w:docPart w:val="029FE1EA31C7416995D6D47CA33635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C49D0">
                  <w:rPr>
                    <w:i/>
                    <w:color w:val="8496B0" w:themeColor="text2" w:themeTint="99"/>
                    <w:sz w:val="22"/>
                    <w:szCs w:val="22"/>
                  </w:rPr>
                  <w:t>06 SVEIKATA</w:t>
                </w:r>
              </w:sdtContent>
            </w:sdt>
            <w:r w:rsidRPr="00B1171D">
              <w:rPr>
                <w:sz w:val="22"/>
                <w:szCs w:val="22"/>
              </w:rPr>
              <w:t xml:space="preserve">) apskaičiuotas Vartojimo prekių ir paslaugų  kainų pokytis (padidėjimas arba sumažėjimas) (%). „k“ reikšmė skaičiuojama pagal formulę: </w:t>
            </w:r>
          </w:p>
          <w:p w14:paraId="5362E714" w14:textId="77777777" w:rsidR="002F016D" w:rsidRDefault="002F016D" w:rsidP="002F016D">
            <w:pPr>
              <w:ind w:left="56"/>
              <w:jc w:val="both"/>
              <w:rPr>
                <w:rFonts w:eastAsiaTheme="minorEastAsia"/>
                <w:sz w:val="22"/>
                <w:szCs w:val="22"/>
              </w:rPr>
            </w:pPr>
            <w:r w:rsidRPr="00B1171D">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B1171D">
              <w:rPr>
                <w:rFonts w:eastAsiaTheme="minorEastAsia"/>
                <w:sz w:val="22"/>
                <w:szCs w:val="22"/>
              </w:rPr>
              <w:t>, (proc.)</w:t>
            </w:r>
            <w:r>
              <w:rPr>
                <w:rFonts w:eastAsiaTheme="minorEastAsia"/>
                <w:sz w:val="22"/>
                <w:szCs w:val="22"/>
              </w:rPr>
              <w:t>,</w:t>
            </w:r>
            <w:r w:rsidRPr="00B1171D">
              <w:rPr>
                <w:rFonts w:eastAsiaTheme="minorEastAsia"/>
                <w:sz w:val="22"/>
                <w:szCs w:val="22"/>
              </w:rPr>
              <w:t xml:space="preserve"> kur</w:t>
            </w:r>
          </w:p>
          <w:p w14:paraId="1447BEB6" w14:textId="77777777"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naujausias</w:t>
            </w:r>
            <w:proofErr w:type="spellEnd"/>
            <w:r w:rsidRPr="00B1171D">
              <w:rPr>
                <w:sz w:val="22"/>
                <w:szCs w:val="22"/>
              </w:rPr>
              <w:t xml:space="preserve"> – kreipimosi dėl kainos perskaičiavimo išsiuntimo kitai šaliai datą naujausias paskelbtas vartojimo prekių ir paslaugų indeksas (</w:t>
            </w:r>
            <w:sdt>
              <w:sdtPr>
                <w:rPr>
                  <w:i/>
                  <w:color w:val="8496B0" w:themeColor="text2" w:themeTint="99"/>
                  <w:sz w:val="22"/>
                  <w:szCs w:val="22"/>
                </w:rPr>
                <w:id w:val="1296644698"/>
                <w:placeholder>
                  <w:docPart w:val="34AC38A67CD8494889BEA692596700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7217F">
                  <w:rPr>
                    <w:i/>
                    <w:color w:val="8496B0" w:themeColor="text2" w:themeTint="99"/>
                    <w:sz w:val="22"/>
                    <w:szCs w:val="22"/>
                  </w:rPr>
                  <w:t>06 SVEIKATA</w:t>
                </w:r>
              </w:sdtContent>
            </w:sdt>
            <w:r w:rsidRPr="00B1171D">
              <w:rPr>
                <w:sz w:val="22"/>
                <w:szCs w:val="22"/>
              </w:rPr>
              <w:t>).</w:t>
            </w:r>
          </w:p>
          <w:p w14:paraId="1F6C1ACB" w14:textId="77777777"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pradžia</w:t>
            </w:r>
            <w:proofErr w:type="spellEnd"/>
            <w:r w:rsidRPr="00B1171D">
              <w:rPr>
                <w:sz w:val="22"/>
                <w:szCs w:val="22"/>
              </w:rPr>
              <w:t xml:space="preserve"> – laikotarpio pradžios datos (mėnesio) vartojimo prekių ir paslaugų indeksas (</w:t>
            </w:r>
            <w:sdt>
              <w:sdtPr>
                <w:rPr>
                  <w:i/>
                  <w:color w:val="8496B0" w:themeColor="text2" w:themeTint="99"/>
                  <w:sz w:val="22"/>
                  <w:szCs w:val="22"/>
                </w:rPr>
                <w:id w:val="-1902665971"/>
                <w:placeholder>
                  <w:docPart w:val="59483139DD62454BA942F990C8C94EE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C49D0">
                  <w:rPr>
                    <w:i/>
                    <w:color w:val="8496B0" w:themeColor="text2" w:themeTint="99"/>
                    <w:sz w:val="22"/>
                    <w:szCs w:val="22"/>
                  </w:rPr>
                  <w:t>06 SVEIKATA</w:t>
                </w:r>
              </w:sdtContent>
            </w:sdt>
            <w:r w:rsidRPr="00B1171D">
              <w:rPr>
                <w:sz w:val="22"/>
                <w:szCs w:val="22"/>
              </w:rPr>
              <w:t xml:space="preserve">). Pirmojo perskaičiavimo atveju laikotarpio pradžia (mėnuo) yra </w:t>
            </w:r>
            <w:sdt>
              <w:sdtPr>
                <w:rPr>
                  <w:sz w:val="22"/>
                  <w:szCs w:val="22"/>
                </w:rPr>
                <w:alias w:val="Pasirinkite"/>
                <w:tag w:val="Pasirinkite"/>
                <w:id w:val="-603956337"/>
                <w:placeholder>
                  <w:docPart w:val="AA4CA8876B594375B5B5775DD65661B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mėnuo. Antrojo ir vėlesnių perskaičiavimų atveju laikotarpio pradžia (mėnuo) yra paskutinio perskaičiavimo metu naudotos paskelbto atitinkamo indekso reikšmės mėnuo. </w:t>
            </w:r>
          </w:p>
          <w:p w14:paraId="114CACF3" w14:textId="4C6C0291" w:rsidR="002F016D" w:rsidRPr="00B1171D" w:rsidRDefault="00154C88" w:rsidP="002F016D">
            <w:pPr>
              <w:ind w:left="56"/>
              <w:jc w:val="both"/>
              <w:rPr>
                <w:sz w:val="22"/>
                <w:szCs w:val="22"/>
              </w:rPr>
            </w:pPr>
            <w:r>
              <w:rPr>
                <w:sz w:val="22"/>
                <w:szCs w:val="22"/>
              </w:rPr>
              <w:t>5.3.3</w:t>
            </w:r>
            <w:r w:rsidR="002F016D" w:rsidRPr="00B1171D">
              <w:rPr>
                <w:sz w:val="22"/>
                <w:szCs w:val="22"/>
              </w:rPr>
              <w:t xml:space="preserve">.5. Skaičiavimams indeksų reikšmės imamos </w:t>
            </w:r>
            <w:r w:rsidR="002F016D" w:rsidRPr="00360D0D">
              <w:rPr>
                <w:bCs/>
                <w:sz w:val="22"/>
                <w:szCs w:val="22"/>
                <w:u w:val="single"/>
              </w:rPr>
              <w:t>keturių</w:t>
            </w:r>
            <w:r w:rsidR="002F016D" w:rsidRPr="00B1171D">
              <w:rPr>
                <w:sz w:val="22"/>
                <w:szCs w:val="22"/>
              </w:rPr>
              <w:t xml:space="preserve"> skaitmenų po kablelio tikslumu. Apskaičiuotas pokytis (k) tolimesniems skaičiavimams naudojamas suapvalinus iki </w:t>
            </w:r>
            <w:r w:rsidR="002F016D" w:rsidRPr="00360D0D">
              <w:rPr>
                <w:bCs/>
                <w:sz w:val="22"/>
                <w:szCs w:val="22"/>
                <w:u w:val="single"/>
              </w:rPr>
              <w:t>vieno</w:t>
            </w:r>
            <w:r w:rsidR="002F016D" w:rsidRPr="00B1171D">
              <w:rPr>
                <w:sz w:val="22"/>
                <w:szCs w:val="22"/>
              </w:rPr>
              <w:t xml:space="preserve"> skaitmens po kablelio, o apskaičiuotas įkainis „a“ suapvalinamas iki </w:t>
            </w:r>
            <w:r w:rsidR="002F016D" w:rsidRPr="00360D0D">
              <w:rPr>
                <w:bCs/>
                <w:sz w:val="22"/>
                <w:szCs w:val="22"/>
                <w:u w:val="single"/>
              </w:rPr>
              <w:t>dviejų</w:t>
            </w:r>
            <w:r w:rsidR="002F016D" w:rsidRPr="00B1171D">
              <w:rPr>
                <w:b/>
                <w:bCs/>
                <w:sz w:val="22"/>
                <w:szCs w:val="22"/>
              </w:rPr>
              <w:t xml:space="preserve"> </w:t>
            </w:r>
            <w:r w:rsidR="002F016D" w:rsidRPr="00B1171D">
              <w:rPr>
                <w:sz w:val="22"/>
                <w:szCs w:val="22"/>
              </w:rPr>
              <w:t xml:space="preserve">skaitmenų po kablelio. </w:t>
            </w:r>
          </w:p>
          <w:p w14:paraId="1BC2DB25" w14:textId="66AB4034" w:rsidR="005A5832" w:rsidRPr="00D0473C" w:rsidRDefault="00154C88" w:rsidP="00154C88">
            <w:pPr>
              <w:pStyle w:val="ListParagraph"/>
              <w:ind w:left="56"/>
              <w:jc w:val="both"/>
              <w:rPr>
                <w:bdr w:val="none" w:sz="0" w:space="0" w:color="auto" w:frame="1"/>
              </w:rPr>
            </w:pPr>
            <w:r>
              <w:rPr>
                <w:rFonts w:ascii="Times New Roman" w:hAnsi="Times New Roman"/>
                <w:sz w:val="22"/>
                <w:szCs w:val="22"/>
                <w:lang w:val="lt-LT"/>
              </w:rPr>
              <w:t>5.3.3</w:t>
            </w:r>
            <w:r w:rsidR="002F016D" w:rsidRPr="00B1171D">
              <w:rPr>
                <w:rFonts w:ascii="Times New Roman" w:hAnsi="Times New Roman"/>
                <w:sz w:val="22"/>
                <w:szCs w:val="22"/>
                <w:lang w:val="lt-LT"/>
              </w:rPr>
              <w:t>.6. Vėlesnis kainų arba įkainių perskaičiavimas negali apimti laikotarpio, už kurį jau buvo atliktas perskaičiavimas.</w:t>
            </w:r>
          </w:p>
        </w:tc>
      </w:tr>
      <w:tr w:rsidR="005A5832" w:rsidRPr="00333420" w14:paraId="02A680FE" w14:textId="77777777" w:rsidTr="00FB2E7A">
        <w:trPr>
          <w:trHeight w:val="300"/>
        </w:trPr>
        <w:tc>
          <w:tcPr>
            <w:tcW w:w="2532" w:type="dxa"/>
            <w:vAlign w:val="center"/>
          </w:tcPr>
          <w:p w14:paraId="378E2A0C" w14:textId="6E82917E" w:rsidR="005A5832" w:rsidRPr="00333420" w:rsidRDefault="00B974EF" w:rsidP="00333420">
            <w:pPr>
              <w:rPr>
                <w:b/>
                <w:bCs/>
                <w:kern w:val="2"/>
                <w:sz w:val="22"/>
                <w:szCs w:val="22"/>
              </w:rPr>
            </w:pPr>
            <w:r>
              <w:rPr>
                <w:b/>
                <w:bCs/>
                <w:kern w:val="2"/>
                <w:sz w:val="22"/>
                <w:szCs w:val="22"/>
              </w:rPr>
              <w:t xml:space="preserve">  </w:t>
            </w:r>
            <w:r w:rsidR="00A10867" w:rsidRPr="00333420">
              <w:rPr>
                <w:b/>
                <w:bCs/>
                <w:kern w:val="2"/>
                <w:sz w:val="22"/>
                <w:szCs w:val="22"/>
              </w:rPr>
              <w:t>5.3.4. Sutarties 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B2E7A">
        <w:trPr>
          <w:trHeight w:val="300"/>
        </w:trPr>
        <w:tc>
          <w:tcPr>
            <w:tcW w:w="2532" w:type="dxa"/>
            <w:vAlign w:val="center"/>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B2E7A">
        <w:trPr>
          <w:trHeight w:val="300"/>
        </w:trPr>
        <w:tc>
          <w:tcPr>
            <w:tcW w:w="2532" w:type="dxa"/>
            <w:vAlign w:val="center"/>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vAlign w:val="center"/>
          </w:tcPr>
          <w:p w14:paraId="0C4D62C2" w14:textId="77777777" w:rsidR="00FD5142" w:rsidRPr="00F60AE3" w:rsidRDefault="00FD5142" w:rsidP="00FD5142">
            <w:pPr>
              <w:pStyle w:val="NormalWeb"/>
              <w:jc w:val="both"/>
              <w:rPr>
                <w:color w:val="000000"/>
                <w:sz w:val="22"/>
                <w:szCs w:val="22"/>
              </w:rPr>
            </w:pPr>
            <w:r w:rsidRPr="00F60AE3">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w:t>
            </w:r>
            <w:proofErr w:type="spellStart"/>
            <w:r w:rsidRPr="00F60AE3">
              <w:rPr>
                <w:color w:val="000000"/>
                <w:sz w:val="22"/>
                <w:szCs w:val="22"/>
              </w:rPr>
              <w:t>mokėjimus</w:t>
            </w:r>
            <w:proofErr w:type="spellEnd"/>
            <w:r w:rsidRPr="00F60AE3">
              <w:rPr>
                <w:color w:val="000000"/>
                <w:sz w:val="22"/>
                <w:szCs w:val="22"/>
              </w:rPr>
              <w:t xml:space="preserve"> pagal sutartis </w:t>
            </w:r>
            <w:r w:rsidRPr="00F60AE3">
              <w:rPr>
                <w:color w:val="000000"/>
                <w:sz w:val="22"/>
                <w:szCs w:val="22"/>
              </w:rPr>
              <w:lastRenderedPageBreak/>
              <w:t>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6F9679B0" w:rsidR="00B60170" w:rsidRPr="00FE63C9" w:rsidRDefault="00FD5142" w:rsidP="00AE7AD0">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B2E7A">
        <w:trPr>
          <w:trHeight w:val="300"/>
        </w:trPr>
        <w:tc>
          <w:tcPr>
            <w:tcW w:w="2532" w:type="dxa"/>
            <w:vAlign w:val="center"/>
          </w:tcPr>
          <w:p w14:paraId="23FA1F41" w14:textId="77777777" w:rsidR="005A5832" w:rsidRPr="00333420" w:rsidRDefault="00A10867" w:rsidP="00333420">
            <w:pPr>
              <w:rPr>
                <w:b/>
                <w:bCs/>
                <w:kern w:val="2"/>
                <w:sz w:val="22"/>
                <w:szCs w:val="22"/>
              </w:rPr>
            </w:pPr>
            <w:r w:rsidRPr="00333420">
              <w:rPr>
                <w:b/>
                <w:bCs/>
                <w:kern w:val="2"/>
                <w:sz w:val="22"/>
                <w:szCs w:val="22"/>
              </w:rPr>
              <w:lastRenderedPageBreak/>
              <w:t>5.6. Avansas</w:t>
            </w:r>
          </w:p>
        </w:tc>
        <w:tc>
          <w:tcPr>
            <w:tcW w:w="7675" w:type="dxa"/>
            <w:gridSpan w:val="3"/>
            <w:vAlign w:val="center"/>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B2E7A">
        <w:trPr>
          <w:trHeight w:val="300"/>
        </w:trPr>
        <w:tc>
          <w:tcPr>
            <w:tcW w:w="2532" w:type="dxa"/>
            <w:vAlign w:val="center"/>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vAlign w:val="center"/>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FB2E7A">
        <w:trPr>
          <w:trHeight w:val="300"/>
        </w:trPr>
        <w:tc>
          <w:tcPr>
            <w:tcW w:w="10207" w:type="dxa"/>
            <w:gridSpan w:val="4"/>
            <w:vAlign w:val="center"/>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B2E7A">
        <w:trPr>
          <w:trHeight w:val="300"/>
        </w:trPr>
        <w:tc>
          <w:tcPr>
            <w:tcW w:w="2532" w:type="dxa"/>
            <w:vAlign w:val="center"/>
          </w:tcPr>
          <w:p w14:paraId="14A88939" w14:textId="77777777" w:rsidR="005A5832" w:rsidRPr="00333420" w:rsidRDefault="00A10867" w:rsidP="00333420">
            <w:pPr>
              <w:rPr>
                <w:b/>
                <w:bCs/>
                <w:kern w:val="2"/>
                <w:sz w:val="22"/>
                <w:szCs w:val="22"/>
              </w:rPr>
            </w:pPr>
            <w:r w:rsidRPr="00333420">
              <w:rPr>
                <w:b/>
                <w:bCs/>
                <w:kern w:val="2"/>
                <w:sz w:val="22"/>
                <w:szCs w:val="22"/>
              </w:rPr>
              <w:t>6.1. Garantinis terminas</w:t>
            </w:r>
          </w:p>
        </w:tc>
        <w:tc>
          <w:tcPr>
            <w:tcW w:w="7675" w:type="dxa"/>
            <w:gridSpan w:val="3"/>
            <w:vAlign w:val="center"/>
          </w:tcPr>
          <w:p w14:paraId="2CF41D47" w14:textId="24E03605" w:rsidR="001823FF" w:rsidRDefault="00736D49" w:rsidP="00930916">
            <w:pPr>
              <w:jc w:val="both"/>
              <w:rPr>
                <w:sz w:val="22"/>
                <w:szCs w:val="22"/>
              </w:rPr>
            </w:pPr>
            <w:bookmarkStart w:id="1" w:name="_Hlk160614782"/>
            <w:r w:rsidRPr="00736D49">
              <w:rPr>
                <w:sz w:val="22"/>
                <w:szCs w:val="22"/>
              </w:rPr>
              <w:t xml:space="preserve">Prekėms nustatomas Tiekėjo pasiūlytas arba Prekių gamintojo taikomas </w:t>
            </w:r>
            <w:r w:rsidR="00AD7775">
              <w:rPr>
                <w:sz w:val="22"/>
                <w:szCs w:val="22"/>
              </w:rPr>
              <w:t>g</w:t>
            </w:r>
            <w:r w:rsidRPr="00736D49">
              <w:rPr>
                <w:sz w:val="22"/>
                <w:szCs w:val="22"/>
              </w:rPr>
              <w:t>arantinis terminas</w:t>
            </w:r>
            <w:r>
              <w:rPr>
                <w:sz w:val="22"/>
                <w:szCs w:val="22"/>
              </w:rPr>
              <w:t xml:space="preserve">. </w:t>
            </w:r>
            <w:bookmarkEnd w:id="1"/>
          </w:p>
          <w:p w14:paraId="2C13F1E1" w14:textId="77777777" w:rsidR="00FD5142" w:rsidRDefault="00FD5142" w:rsidP="00930916">
            <w:pPr>
              <w:jc w:val="both"/>
              <w:rPr>
                <w:sz w:val="22"/>
                <w:szCs w:val="22"/>
              </w:rPr>
            </w:pPr>
          </w:p>
          <w:p w14:paraId="20A50668" w14:textId="14330A5A" w:rsidR="00FD5142" w:rsidRPr="00333420" w:rsidRDefault="00FD5142" w:rsidP="00930916">
            <w:pPr>
              <w:jc w:val="both"/>
              <w:rPr>
                <w:kern w:val="2"/>
                <w:sz w:val="22"/>
                <w:szCs w:val="22"/>
              </w:rPr>
            </w:pPr>
            <w:r w:rsidRPr="00F60AE3">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F60AE3">
              <w:rPr>
                <w:i/>
                <w:kern w:val="2"/>
                <w:sz w:val="22"/>
                <w:szCs w:val="22"/>
              </w:rPr>
              <w:t xml:space="preserve"> </w:t>
            </w:r>
            <w:r w:rsidRPr="00F60AE3">
              <w:rPr>
                <w:i/>
                <w:color w:val="FF0000"/>
                <w:kern w:val="2"/>
                <w:sz w:val="22"/>
                <w:szCs w:val="22"/>
              </w:rPr>
              <w:t>[ši sąlyga taikoma, kai sudaroma panaudos sutartis, jei ne, išbraukti]</w:t>
            </w:r>
            <w:r w:rsidRPr="00F60AE3">
              <w:rPr>
                <w:color w:val="FF0000"/>
                <w:kern w:val="2"/>
                <w:sz w:val="22"/>
                <w:szCs w:val="22"/>
              </w:rPr>
              <w:t xml:space="preserve"> </w:t>
            </w:r>
            <w:r w:rsidRPr="00F60AE3">
              <w:rPr>
                <w:b/>
                <w:color w:val="FF0000"/>
                <w:kern w:val="2"/>
                <w:sz w:val="22"/>
                <w:szCs w:val="22"/>
              </w:rPr>
              <w:t xml:space="preserve"> </w:t>
            </w:r>
          </w:p>
        </w:tc>
      </w:tr>
      <w:tr w:rsidR="005A5832" w:rsidRPr="00333420" w14:paraId="2DB7FDF0" w14:textId="77777777" w:rsidTr="00FB2E7A">
        <w:trPr>
          <w:trHeight w:val="300"/>
        </w:trPr>
        <w:tc>
          <w:tcPr>
            <w:tcW w:w="2532" w:type="dxa"/>
            <w:vAlign w:val="center"/>
          </w:tcPr>
          <w:p w14:paraId="1BA28914" w14:textId="77777777" w:rsidR="005A5832" w:rsidRPr="00333420" w:rsidRDefault="00A10867" w:rsidP="00333420">
            <w:pPr>
              <w:rPr>
                <w:b/>
                <w:bCs/>
                <w:kern w:val="2"/>
                <w:sz w:val="22"/>
                <w:szCs w:val="22"/>
              </w:rPr>
            </w:pPr>
            <w:r w:rsidRPr="00333420">
              <w:rPr>
                <w:b/>
                <w:bCs/>
                <w:kern w:val="2"/>
                <w:sz w:val="22"/>
                <w:szCs w:val="22"/>
              </w:rPr>
              <w:t>6.2. Garantinė priežiūra</w:t>
            </w:r>
          </w:p>
        </w:tc>
        <w:tc>
          <w:tcPr>
            <w:tcW w:w="7675" w:type="dxa"/>
            <w:gridSpan w:val="3"/>
            <w:vAlign w:val="center"/>
          </w:tcPr>
          <w:p w14:paraId="0E1E94C8" w14:textId="77777777" w:rsidR="001823FF" w:rsidRPr="006B40FD" w:rsidRDefault="00CA18C4" w:rsidP="00080871">
            <w:pPr>
              <w:jc w:val="both"/>
              <w:rPr>
                <w:sz w:val="22"/>
                <w:szCs w:val="22"/>
              </w:rPr>
            </w:pPr>
            <w:r w:rsidRPr="006B40FD">
              <w:rPr>
                <w:sz w:val="22"/>
                <w:szCs w:val="22"/>
              </w:rPr>
              <w:t xml:space="preserve">6.2.1. </w:t>
            </w:r>
            <w:r w:rsidR="001823FF" w:rsidRPr="006B40FD">
              <w:rPr>
                <w:sz w:val="22"/>
                <w:szCs w:val="22"/>
              </w:rPr>
              <w:t>Prekių trūkumų nustatymo bei šalinimo tvarka nustatyta Bendrųjų sąlygų 7 skyriuje</w:t>
            </w:r>
            <w:r w:rsidRPr="006B40FD">
              <w:rPr>
                <w:sz w:val="22"/>
                <w:szCs w:val="22"/>
              </w:rPr>
              <w:t>;</w:t>
            </w:r>
          </w:p>
          <w:p w14:paraId="45717C3D" w14:textId="4A8E063E" w:rsidR="00CA18C4" w:rsidRPr="00333420" w:rsidRDefault="00CA18C4" w:rsidP="00080871">
            <w:pPr>
              <w:jc w:val="both"/>
              <w:rPr>
                <w:kern w:val="2"/>
                <w:sz w:val="22"/>
                <w:szCs w:val="22"/>
              </w:rPr>
            </w:pPr>
            <w:r w:rsidRPr="006B40FD">
              <w:rPr>
                <w:sz w:val="22"/>
                <w:szCs w:val="22"/>
              </w:rPr>
              <w:t>6.2.2. Prekes, neatitinkančias Sutarties, įstatymų bei kitų teisės aktų reikalavimų, Tiekėjas privalo atsiimti savo sąskaita per Pirkėjo nustatytą terminą, taip pat Pirkėjo reikalavimu atlyginti tokių Prekių saugojimo išlaidas</w:t>
            </w:r>
            <w:r w:rsidRPr="00CA18C4">
              <w:rPr>
                <w:sz w:val="22"/>
              </w:rPr>
              <w:t>.</w:t>
            </w:r>
            <w:r>
              <w:rPr>
                <w:sz w:val="22"/>
              </w:rPr>
              <w:t xml:space="preserve"> </w:t>
            </w:r>
          </w:p>
        </w:tc>
      </w:tr>
      <w:tr w:rsidR="005A5832" w:rsidRPr="00333420" w14:paraId="366DCE7A" w14:textId="77777777" w:rsidTr="00FB2E7A">
        <w:trPr>
          <w:trHeight w:val="300"/>
        </w:trPr>
        <w:tc>
          <w:tcPr>
            <w:tcW w:w="10207" w:type="dxa"/>
            <w:gridSpan w:val="4"/>
            <w:vAlign w:val="center"/>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B2E7A">
        <w:trPr>
          <w:trHeight w:val="300"/>
        </w:trPr>
        <w:tc>
          <w:tcPr>
            <w:tcW w:w="2532" w:type="dxa"/>
            <w:vAlign w:val="center"/>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427D72B1" w14:textId="77777777" w:rsidR="00B74C2B" w:rsidRPr="00080871" w:rsidRDefault="00B74C2B" w:rsidP="00B74C2B">
            <w:pPr>
              <w:rPr>
                <w:kern w:val="2"/>
                <w:sz w:val="10"/>
                <w:szCs w:val="10"/>
              </w:rPr>
            </w:pPr>
          </w:p>
          <w:p w14:paraId="61A5D454" w14:textId="2B362121" w:rsidR="00B74C2B" w:rsidRPr="00B74C2B" w:rsidRDefault="00B74C2B" w:rsidP="00B74C2B">
            <w:pPr>
              <w:rPr>
                <w:kern w:val="2"/>
                <w:sz w:val="22"/>
                <w:szCs w:val="22"/>
              </w:rPr>
            </w:pPr>
            <w:r w:rsidRPr="00B74C2B">
              <w:rPr>
                <w:kern w:val="2"/>
                <w:sz w:val="22"/>
                <w:szCs w:val="22"/>
              </w:rPr>
              <w:t xml:space="preserve">Sutarties vykdymui pasitelkiami </w:t>
            </w:r>
            <w:r w:rsidR="00A22976">
              <w:rPr>
                <w:kern w:val="2"/>
                <w:sz w:val="22"/>
                <w:szCs w:val="22"/>
              </w:rPr>
              <w:t xml:space="preserve">šie </w:t>
            </w:r>
            <w:r w:rsidRPr="00B74C2B">
              <w:rPr>
                <w:kern w:val="2"/>
                <w:sz w:val="22"/>
                <w:szCs w:val="22"/>
              </w:rPr>
              <w:t>subtiekėjai ir (ar) specialistai</w:t>
            </w:r>
            <w:r w:rsidR="00A22976">
              <w:rPr>
                <w:kern w:val="2"/>
                <w:sz w:val="22"/>
                <w:szCs w:val="22"/>
              </w:rPr>
              <w:t xml:space="preserve">: </w:t>
            </w:r>
            <w:r w:rsidR="00A22976" w:rsidRPr="00A22976">
              <w:rPr>
                <w:i/>
                <w:iCs/>
                <w:kern w:val="2"/>
                <w:sz w:val="22"/>
                <w:szCs w:val="22"/>
              </w:rPr>
              <w:t>išvardinti</w:t>
            </w:r>
          </w:p>
          <w:p w14:paraId="1473064B" w14:textId="01811846" w:rsidR="00B74C2B" w:rsidRPr="00F020F2" w:rsidRDefault="00B74C2B" w:rsidP="00B74C2B">
            <w:pPr>
              <w:rPr>
                <w:kern w:val="2"/>
                <w:sz w:val="22"/>
                <w:szCs w:val="22"/>
              </w:rPr>
            </w:pPr>
            <w:r w:rsidRPr="00B74C2B">
              <w:rPr>
                <w:kern w:val="2"/>
                <w:sz w:val="22"/>
                <w:szCs w:val="22"/>
              </w:rPr>
              <w:t>(</w:t>
            </w:r>
            <w:r w:rsidRPr="00080871">
              <w:rPr>
                <w:color w:val="4472C4" w:themeColor="accent1"/>
                <w:kern w:val="2"/>
                <w:sz w:val="22"/>
                <w:szCs w:val="22"/>
              </w:rPr>
              <w:t>pasirenkamas vienas iš nurodytų variantų</w:t>
            </w:r>
            <w:r w:rsidRPr="00B74C2B">
              <w:rPr>
                <w:kern w:val="2"/>
                <w:sz w:val="22"/>
                <w:szCs w:val="22"/>
              </w:rPr>
              <w:t>)</w:t>
            </w:r>
          </w:p>
        </w:tc>
      </w:tr>
      <w:tr w:rsidR="005A5832" w:rsidRPr="00333420" w14:paraId="30433ECA" w14:textId="77777777" w:rsidTr="00FB2E7A">
        <w:trPr>
          <w:trHeight w:val="300"/>
        </w:trPr>
        <w:tc>
          <w:tcPr>
            <w:tcW w:w="10207" w:type="dxa"/>
            <w:gridSpan w:val="4"/>
            <w:vAlign w:val="center"/>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FB2E7A">
        <w:trPr>
          <w:trHeight w:val="300"/>
        </w:trPr>
        <w:tc>
          <w:tcPr>
            <w:tcW w:w="2532" w:type="dxa"/>
            <w:vAlign w:val="center"/>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09BD2BF8" w:rsidR="005A5832" w:rsidRPr="00333420" w:rsidRDefault="00A10867" w:rsidP="00007197">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B2E7A">
        <w:trPr>
          <w:trHeight w:val="300"/>
        </w:trPr>
        <w:tc>
          <w:tcPr>
            <w:tcW w:w="2532" w:type="dxa"/>
            <w:vAlign w:val="center"/>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FB2E7A">
        <w:trPr>
          <w:trHeight w:val="300"/>
        </w:trPr>
        <w:tc>
          <w:tcPr>
            <w:tcW w:w="10207" w:type="dxa"/>
            <w:gridSpan w:val="4"/>
            <w:vAlign w:val="center"/>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B2E7A">
        <w:trPr>
          <w:trHeight w:val="300"/>
        </w:trPr>
        <w:tc>
          <w:tcPr>
            <w:tcW w:w="2532" w:type="dxa"/>
            <w:vAlign w:val="center"/>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vAlign w:val="center"/>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B2E7A">
        <w:trPr>
          <w:trHeight w:val="300"/>
        </w:trPr>
        <w:tc>
          <w:tcPr>
            <w:tcW w:w="2532" w:type="dxa"/>
            <w:vAlign w:val="center"/>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vAlign w:val="center"/>
          </w:tcPr>
          <w:p w14:paraId="7A839CD4" w14:textId="77777777" w:rsidR="00736D49" w:rsidRPr="00736D49" w:rsidRDefault="00736D49" w:rsidP="00736D49">
            <w:pPr>
              <w:jc w:val="both"/>
              <w:rPr>
                <w:color w:val="000000"/>
                <w:kern w:val="2"/>
                <w:sz w:val="22"/>
                <w:szCs w:val="22"/>
              </w:rPr>
            </w:pPr>
            <w:r w:rsidRPr="00736D49">
              <w:rPr>
                <w:color w:val="000000"/>
                <w:kern w:val="2"/>
                <w:sz w:val="22"/>
                <w:szCs w:val="22"/>
              </w:rPr>
              <w:t>9</w:t>
            </w:r>
            <w:r w:rsidRPr="00736D49">
              <w:rPr>
                <w:color w:val="000000"/>
                <w:kern w:val="2"/>
                <w:sz w:val="22"/>
                <w:szCs w:val="22"/>
                <w:lang w:val="en-US"/>
              </w:rPr>
              <w:t xml:space="preserve">.2.1. </w:t>
            </w:r>
            <w:r w:rsidRPr="00736D49">
              <w:rPr>
                <w:color w:val="000000"/>
                <w:kern w:val="2"/>
                <w:sz w:val="22"/>
                <w:szCs w:val="22"/>
              </w:rPr>
              <w:t xml:space="preserve">Jeigu Tiekėjas vėluoja vykdyti užsakymą, tiekti Prekes ar ištaisyti jų trūkumus, Pirkėjas nuo kitos nei nustatytas terminas dienos Tiekėjui skaičiuoja </w:t>
            </w:r>
            <w:r w:rsidRPr="00736D49">
              <w:rPr>
                <w:color w:val="000000" w:themeColor="text1"/>
                <w:kern w:val="2"/>
                <w:sz w:val="22"/>
                <w:szCs w:val="22"/>
              </w:rPr>
              <w:t xml:space="preserve">0,02 (dvi šimtosios) procento </w:t>
            </w:r>
            <w:r w:rsidRPr="00736D49">
              <w:rPr>
                <w:color w:val="000000"/>
                <w:kern w:val="2"/>
                <w:sz w:val="22"/>
                <w:szCs w:val="22"/>
              </w:rPr>
              <w:t xml:space="preserve">dydžio delspinigius už kiekvieną uždelstą </w:t>
            </w:r>
            <w:r w:rsidRPr="00736D49">
              <w:rPr>
                <w:color w:val="000000" w:themeColor="text1"/>
                <w:kern w:val="2"/>
                <w:sz w:val="22"/>
                <w:szCs w:val="22"/>
              </w:rPr>
              <w:t xml:space="preserve">dieną </w:t>
            </w:r>
            <w:r w:rsidRPr="00736D49">
              <w:rPr>
                <w:color w:val="000000"/>
                <w:kern w:val="2"/>
                <w:sz w:val="22"/>
                <w:szCs w:val="22"/>
              </w:rPr>
              <w:t>nuo laiku neperduotų Prekių ar Prekių, turinčių trūkumų, kainos be PVM. </w:t>
            </w:r>
          </w:p>
          <w:p w14:paraId="26245C64" w14:textId="77777777" w:rsidR="00736D49" w:rsidRPr="00736D49" w:rsidRDefault="00736D49" w:rsidP="00736D49">
            <w:pPr>
              <w:jc w:val="both"/>
              <w:rPr>
                <w:color w:val="000000"/>
                <w:kern w:val="2"/>
                <w:sz w:val="22"/>
                <w:szCs w:val="22"/>
              </w:rPr>
            </w:pPr>
            <w:r w:rsidRPr="00736D49">
              <w:rPr>
                <w:color w:val="000000"/>
                <w:kern w:val="2"/>
                <w:sz w:val="22"/>
                <w:szCs w:val="22"/>
              </w:rPr>
              <w:t>9.2.2.</w:t>
            </w:r>
            <w:r w:rsidRPr="00736D49">
              <w:rPr>
                <w:color w:val="000000"/>
                <w:kern w:val="2"/>
                <w:sz w:val="22"/>
                <w:szCs w:val="22"/>
                <w:lang w:val="en-US"/>
              </w:rPr>
              <w:t xml:space="preserve"> </w:t>
            </w:r>
            <w:r w:rsidRPr="00736D49">
              <w:rPr>
                <w:color w:val="000000"/>
                <w:kern w:val="2"/>
                <w:sz w:val="22"/>
                <w:szCs w:val="22"/>
              </w:rPr>
              <w:t xml:space="preserve">Tiekėjas privalo sumokėti Pirkėjui netesybas per </w:t>
            </w:r>
            <w:r w:rsidRPr="00736D49">
              <w:rPr>
                <w:color w:val="000000" w:themeColor="text1"/>
                <w:kern w:val="2"/>
                <w:sz w:val="22"/>
                <w:szCs w:val="22"/>
              </w:rPr>
              <w:t xml:space="preserve">7 kalendorines </w:t>
            </w:r>
            <w:r w:rsidRPr="00736D49">
              <w:rPr>
                <w:color w:val="000000"/>
                <w:kern w:val="2"/>
                <w:sz w:val="22"/>
                <w:szCs w:val="22"/>
              </w:rPr>
              <w:t xml:space="preserve">dienas nuo Pirkėjo pareikalavimo. </w:t>
            </w:r>
          </w:p>
          <w:p w14:paraId="743C53BE" w14:textId="5BF9270B" w:rsidR="00736D49" w:rsidRPr="00736D49" w:rsidRDefault="00736D49" w:rsidP="00736D49">
            <w:pPr>
              <w:jc w:val="both"/>
              <w:rPr>
                <w:b/>
                <w:bCs/>
                <w:kern w:val="2"/>
                <w:sz w:val="22"/>
                <w:szCs w:val="22"/>
              </w:rPr>
            </w:pPr>
            <w:r w:rsidRPr="00736D49">
              <w:rPr>
                <w:color w:val="000000"/>
                <w:kern w:val="2"/>
                <w:sz w:val="22"/>
                <w:szCs w:val="22"/>
              </w:rPr>
              <w:t>9.2.3. Pirkėjas turi teisę išskaičiuoti netesybas iš Tiekėjui mokėtinų sumų.</w:t>
            </w:r>
          </w:p>
        </w:tc>
      </w:tr>
      <w:tr w:rsidR="005A5832" w:rsidRPr="00333420" w14:paraId="2538ABA4" w14:textId="77777777" w:rsidTr="00FB2E7A">
        <w:trPr>
          <w:trHeight w:val="300"/>
        </w:trPr>
        <w:tc>
          <w:tcPr>
            <w:tcW w:w="2532" w:type="dxa"/>
            <w:vAlign w:val="center"/>
          </w:tcPr>
          <w:p w14:paraId="585F3E3C" w14:textId="77777777" w:rsidR="005A5832" w:rsidRPr="00333420" w:rsidRDefault="00A10867" w:rsidP="00333420">
            <w:pPr>
              <w:rPr>
                <w:b/>
                <w:bCs/>
                <w:kern w:val="2"/>
                <w:sz w:val="22"/>
                <w:szCs w:val="22"/>
              </w:rPr>
            </w:pPr>
            <w:r w:rsidRPr="00333420">
              <w:rPr>
                <w:b/>
                <w:bCs/>
                <w:kern w:val="2"/>
                <w:sz w:val="22"/>
                <w:szCs w:val="22"/>
              </w:rPr>
              <w:lastRenderedPageBreak/>
              <w:t>9.3. Tiekėjui / Pirkėjui taikoma bauda nutraukus Sutartį dėl esminio Sutarties pažeidimo</w:t>
            </w:r>
          </w:p>
        </w:tc>
        <w:tc>
          <w:tcPr>
            <w:tcW w:w="7675" w:type="dxa"/>
            <w:gridSpan w:val="3"/>
            <w:vAlign w:val="center"/>
          </w:tcPr>
          <w:p w14:paraId="58E35B76" w14:textId="77777777" w:rsidR="005A5832" w:rsidRPr="00333420" w:rsidRDefault="00A10867" w:rsidP="0030702D">
            <w:pPr>
              <w:jc w:val="both"/>
              <w:rPr>
                <w:kern w:val="2"/>
                <w:sz w:val="22"/>
                <w:szCs w:val="22"/>
              </w:rPr>
            </w:pPr>
            <w:r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tc>
      </w:tr>
      <w:tr w:rsidR="00166505" w:rsidRPr="00333420" w14:paraId="69C580B2" w14:textId="77777777" w:rsidTr="00FB2E7A">
        <w:trPr>
          <w:trHeight w:val="300"/>
        </w:trPr>
        <w:tc>
          <w:tcPr>
            <w:tcW w:w="2532" w:type="dxa"/>
            <w:vAlign w:val="center"/>
          </w:tcPr>
          <w:p w14:paraId="316D2130" w14:textId="32F0CA1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867A81" w:rsidRPr="00080871">
              <w:rPr>
                <w:b/>
                <w:bCs/>
                <w:kern w:val="2"/>
                <w:sz w:val="22"/>
                <w:szCs w:val="22"/>
                <w:lang w:val="en-US"/>
              </w:rPr>
              <w:t>4</w:t>
            </w:r>
            <w:r w:rsidRPr="00080871">
              <w:rPr>
                <w:b/>
                <w:bCs/>
                <w:kern w:val="2"/>
                <w:sz w:val="22"/>
                <w:szCs w:val="22"/>
                <w:lang w:val="en-US"/>
              </w:rPr>
              <w:t xml:space="preserve">. </w:t>
            </w:r>
            <w:r w:rsidRPr="00080871">
              <w:rPr>
                <w:b/>
                <w:bCs/>
                <w:kern w:val="2"/>
                <w:sz w:val="22"/>
                <w:szCs w:val="22"/>
              </w:rPr>
              <w:t>Kitos netesybos</w:t>
            </w:r>
          </w:p>
        </w:tc>
        <w:tc>
          <w:tcPr>
            <w:tcW w:w="7675" w:type="dxa"/>
            <w:gridSpan w:val="3"/>
            <w:vAlign w:val="center"/>
          </w:tcPr>
          <w:p w14:paraId="429F0667" w14:textId="34A0A01D" w:rsidR="00166505" w:rsidRPr="00166505" w:rsidRDefault="004A0174" w:rsidP="00166505">
            <w:pPr>
              <w:jc w:val="both"/>
              <w:rPr>
                <w:color w:val="4472C4"/>
                <w:kern w:val="2"/>
                <w:sz w:val="22"/>
                <w:szCs w:val="22"/>
                <w:highlight w:val="yellow"/>
              </w:rPr>
            </w:pPr>
            <w:r>
              <w:t xml:space="preserve"> </w:t>
            </w:r>
            <w:r w:rsidRPr="0008087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A5832" w:rsidRPr="00333420" w14:paraId="35D107EB" w14:textId="77777777" w:rsidTr="00FB2E7A">
        <w:trPr>
          <w:trHeight w:val="300"/>
        </w:trPr>
        <w:tc>
          <w:tcPr>
            <w:tcW w:w="10207" w:type="dxa"/>
            <w:gridSpan w:val="4"/>
            <w:vAlign w:val="center"/>
          </w:tcPr>
          <w:p w14:paraId="58E7205A" w14:textId="77777777" w:rsidR="005A5832" w:rsidRPr="00333420" w:rsidRDefault="00A10867" w:rsidP="00333420">
            <w:pPr>
              <w:jc w:val="center"/>
              <w:rPr>
                <w:b/>
                <w:bCs/>
                <w:kern w:val="2"/>
                <w:sz w:val="22"/>
                <w:szCs w:val="22"/>
              </w:rPr>
            </w:pPr>
            <w:r w:rsidRPr="00333420">
              <w:rPr>
                <w:b/>
                <w:bCs/>
                <w:kern w:val="2"/>
                <w:sz w:val="22"/>
                <w:szCs w:val="22"/>
              </w:rPr>
              <w:t>10. SUTARTIES GALIOJIMAS IR KEITIMAS</w:t>
            </w:r>
          </w:p>
        </w:tc>
      </w:tr>
      <w:tr w:rsidR="005A5832" w:rsidRPr="00333420" w14:paraId="1281E128" w14:textId="77777777" w:rsidTr="00FB2E7A">
        <w:trPr>
          <w:trHeight w:val="300"/>
        </w:trPr>
        <w:tc>
          <w:tcPr>
            <w:tcW w:w="2532" w:type="dxa"/>
            <w:vAlign w:val="center"/>
          </w:tcPr>
          <w:p w14:paraId="2F299970" w14:textId="77777777" w:rsidR="005A5832" w:rsidRPr="005B3DE9" w:rsidRDefault="00A10867" w:rsidP="00333420">
            <w:pPr>
              <w:rPr>
                <w:b/>
                <w:bCs/>
                <w:kern w:val="2"/>
                <w:sz w:val="22"/>
                <w:szCs w:val="22"/>
              </w:rPr>
            </w:pPr>
            <w:r w:rsidRPr="005B3DE9">
              <w:rPr>
                <w:b/>
                <w:bCs/>
                <w:kern w:val="2"/>
                <w:sz w:val="22"/>
                <w:szCs w:val="22"/>
              </w:rPr>
              <w:t>10.1. Sutarties sudarymas ir įsigaliojimas</w:t>
            </w:r>
          </w:p>
        </w:tc>
        <w:tc>
          <w:tcPr>
            <w:tcW w:w="7675" w:type="dxa"/>
            <w:gridSpan w:val="3"/>
            <w:vAlign w:val="center"/>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7346440" w:rsidR="005A5832" w:rsidRPr="005B3DE9" w:rsidRDefault="00A10867" w:rsidP="002410F8">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kaip </w:t>
            </w:r>
            <w:r w:rsidR="008F661C">
              <w:rPr>
                <w:color w:val="000000"/>
                <w:kern w:val="2"/>
                <w:sz w:val="22"/>
                <w:szCs w:val="22"/>
              </w:rPr>
              <w:t>38</w:t>
            </w:r>
            <w:r w:rsidR="003B61DA" w:rsidRPr="005B3DE9">
              <w:rPr>
                <w:b/>
                <w:sz w:val="22"/>
                <w:szCs w:val="22"/>
              </w:rPr>
              <w:t xml:space="preserve"> (</w:t>
            </w:r>
            <w:r w:rsidR="008F661C">
              <w:rPr>
                <w:b/>
                <w:sz w:val="22"/>
                <w:szCs w:val="22"/>
              </w:rPr>
              <w:t>trisdešimt aštuoni</w:t>
            </w:r>
            <w:r w:rsidR="003B61DA" w:rsidRPr="005B3DE9">
              <w:rPr>
                <w:b/>
                <w:sz w:val="22"/>
                <w:szCs w:val="22"/>
              </w:rPr>
              <w:t>) mėnesi</w:t>
            </w:r>
            <w:r w:rsidR="00D25FCD">
              <w:rPr>
                <w:b/>
                <w:sz w:val="22"/>
                <w:szCs w:val="22"/>
              </w:rPr>
              <w:t xml:space="preserve">ai </w:t>
            </w:r>
            <w:r w:rsidR="002335C1" w:rsidRPr="005B3DE9">
              <w:rPr>
                <w:sz w:val="22"/>
                <w:szCs w:val="22"/>
              </w:rPr>
              <w:t xml:space="preserve">(sutarties vykdymo trukmė (prekių tiekimo terminas) – </w:t>
            </w:r>
            <w:r w:rsidR="008F661C">
              <w:rPr>
                <w:sz w:val="22"/>
                <w:szCs w:val="22"/>
              </w:rPr>
              <w:t>36</w:t>
            </w:r>
            <w:r w:rsidR="002335C1" w:rsidRPr="005B3DE9">
              <w:rPr>
                <w:sz w:val="22"/>
                <w:szCs w:val="22"/>
              </w:rPr>
              <w:t xml:space="preserve"> </w:t>
            </w:r>
            <w:r w:rsidR="00E87469">
              <w:rPr>
                <w:sz w:val="22"/>
                <w:szCs w:val="22"/>
              </w:rPr>
              <w:t>(</w:t>
            </w:r>
            <w:r w:rsidR="008F661C">
              <w:rPr>
                <w:sz w:val="22"/>
                <w:szCs w:val="22"/>
              </w:rPr>
              <w:t>trisdešimt šeši</w:t>
            </w:r>
            <w:r w:rsidR="00E87469">
              <w:rPr>
                <w:sz w:val="22"/>
                <w:szCs w:val="22"/>
              </w:rPr>
              <w:t xml:space="preserve">) </w:t>
            </w:r>
            <w:r w:rsidR="002335C1" w:rsidRPr="005B3DE9">
              <w:rPr>
                <w:sz w:val="22"/>
                <w:szCs w:val="22"/>
              </w:rPr>
              <w:t>mėnesi</w:t>
            </w:r>
            <w:r w:rsidR="00D25FCD">
              <w:rPr>
                <w:sz w:val="22"/>
                <w:szCs w:val="22"/>
              </w:rPr>
              <w:t>ai</w:t>
            </w:r>
            <w:r w:rsidR="00D0473C">
              <w:rPr>
                <w:sz w:val="22"/>
                <w:szCs w:val="22"/>
              </w:rPr>
              <w:t>,</w:t>
            </w:r>
            <w:r w:rsidR="00D0473C">
              <w:t xml:space="preserve"> </w:t>
            </w:r>
            <w:r w:rsidR="00D0473C" w:rsidRPr="00D0473C">
              <w:rPr>
                <w:sz w:val="22"/>
                <w:szCs w:val="22"/>
              </w:rPr>
              <w:t xml:space="preserve">atsiskaitymo terminas – 2 </w:t>
            </w:r>
            <w:r w:rsidR="006771D3">
              <w:rPr>
                <w:sz w:val="22"/>
                <w:szCs w:val="22"/>
              </w:rPr>
              <w:t xml:space="preserve">(du) </w:t>
            </w:r>
            <w:r w:rsidR="00D0473C" w:rsidRPr="00D0473C">
              <w:rPr>
                <w:sz w:val="22"/>
                <w:szCs w:val="22"/>
              </w:rPr>
              <w:t>mėn</w:t>
            </w:r>
            <w:r w:rsidR="006771D3">
              <w:rPr>
                <w:sz w:val="22"/>
                <w:szCs w:val="22"/>
              </w:rPr>
              <w:t>esiai</w:t>
            </w:r>
            <w:r w:rsidR="002335C1" w:rsidRPr="005B3DE9">
              <w:rPr>
                <w:sz w:val="22"/>
                <w:szCs w:val="22"/>
              </w:rPr>
              <w:t>)</w:t>
            </w:r>
            <w:r w:rsidR="003B61DA" w:rsidRPr="005B3DE9">
              <w:rPr>
                <w:sz w:val="22"/>
                <w:szCs w:val="22"/>
              </w:rPr>
              <w:t>.</w:t>
            </w:r>
          </w:p>
        </w:tc>
      </w:tr>
      <w:tr w:rsidR="005A5832" w:rsidRPr="00333420" w14:paraId="7BDD63CD" w14:textId="77777777" w:rsidTr="00FB2E7A">
        <w:trPr>
          <w:trHeight w:val="300"/>
        </w:trPr>
        <w:tc>
          <w:tcPr>
            <w:tcW w:w="2532" w:type="dxa"/>
            <w:vAlign w:val="center"/>
          </w:tcPr>
          <w:p w14:paraId="1BA77022" w14:textId="77777777" w:rsidR="005A5832" w:rsidRPr="00333420" w:rsidRDefault="00A10867" w:rsidP="00333420">
            <w:pPr>
              <w:rPr>
                <w:b/>
                <w:bCs/>
                <w:kern w:val="2"/>
                <w:sz w:val="22"/>
                <w:szCs w:val="22"/>
              </w:rPr>
            </w:pPr>
            <w:r w:rsidRPr="00333420">
              <w:rPr>
                <w:b/>
                <w:bCs/>
                <w:kern w:val="2"/>
                <w:sz w:val="22"/>
                <w:szCs w:val="22"/>
              </w:rPr>
              <w:t>10.2. Sutarties galiojimo termino pratęsimas</w:t>
            </w:r>
          </w:p>
        </w:tc>
        <w:tc>
          <w:tcPr>
            <w:tcW w:w="7675" w:type="dxa"/>
            <w:gridSpan w:val="3"/>
            <w:vAlign w:val="center"/>
          </w:tcPr>
          <w:p w14:paraId="01858F76"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065C677C" w14:textId="77777777" w:rsidTr="00FB2E7A">
        <w:trPr>
          <w:trHeight w:val="300"/>
        </w:trPr>
        <w:tc>
          <w:tcPr>
            <w:tcW w:w="10207" w:type="dxa"/>
            <w:gridSpan w:val="4"/>
            <w:vAlign w:val="center"/>
          </w:tcPr>
          <w:p w14:paraId="774AA9AE" w14:textId="77777777" w:rsidR="005A5832" w:rsidRPr="00333420" w:rsidRDefault="00A10867" w:rsidP="00333420">
            <w:pPr>
              <w:jc w:val="center"/>
              <w:rPr>
                <w:b/>
                <w:bCs/>
                <w:kern w:val="2"/>
                <w:sz w:val="22"/>
                <w:szCs w:val="22"/>
              </w:rPr>
            </w:pPr>
            <w:r w:rsidRPr="00333420">
              <w:rPr>
                <w:b/>
                <w:bCs/>
                <w:kern w:val="2"/>
                <w:sz w:val="22"/>
                <w:szCs w:val="22"/>
              </w:rPr>
              <w:t>11. SUTARTIES NUTRAUKIMAS</w:t>
            </w:r>
          </w:p>
        </w:tc>
      </w:tr>
      <w:tr w:rsidR="005A5832" w:rsidRPr="00333420" w14:paraId="2B79AF6B" w14:textId="77777777" w:rsidTr="00FB2E7A">
        <w:trPr>
          <w:trHeight w:val="300"/>
        </w:trPr>
        <w:tc>
          <w:tcPr>
            <w:tcW w:w="2532" w:type="dxa"/>
            <w:vAlign w:val="center"/>
          </w:tcPr>
          <w:p w14:paraId="21FAA97C" w14:textId="77777777" w:rsidR="005A5832" w:rsidRPr="003B61DA" w:rsidRDefault="00A10867" w:rsidP="00333420">
            <w:pPr>
              <w:rPr>
                <w:b/>
                <w:bCs/>
                <w:kern w:val="2"/>
                <w:sz w:val="22"/>
                <w:szCs w:val="22"/>
                <w:highlight w:val="yellow"/>
              </w:rPr>
            </w:pPr>
            <w:r w:rsidRPr="00080871">
              <w:rPr>
                <w:b/>
                <w:bCs/>
                <w:kern w:val="2"/>
                <w:sz w:val="22"/>
                <w:szCs w:val="22"/>
              </w:rPr>
              <w:t>11.1. Sutarties nutraukimo pagrindai</w:t>
            </w:r>
          </w:p>
        </w:tc>
        <w:tc>
          <w:tcPr>
            <w:tcW w:w="7675" w:type="dxa"/>
            <w:gridSpan w:val="3"/>
            <w:vAlign w:val="center"/>
          </w:tcPr>
          <w:p w14:paraId="13DD4A57" w14:textId="0CA99BD2" w:rsidR="005A5832" w:rsidRPr="00333420" w:rsidRDefault="00A10867" w:rsidP="00D600FF">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5A5832" w:rsidRPr="00333420" w14:paraId="25D32B74" w14:textId="77777777" w:rsidTr="00FB2E7A">
        <w:trPr>
          <w:trHeight w:val="300"/>
        </w:trPr>
        <w:tc>
          <w:tcPr>
            <w:tcW w:w="2532" w:type="dxa"/>
            <w:vAlign w:val="center"/>
          </w:tcPr>
          <w:p w14:paraId="44662187" w14:textId="4E59E0CD" w:rsidR="005A5832" w:rsidRPr="003B61DA" w:rsidRDefault="00A10867" w:rsidP="009E74C4">
            <w:pPr>
              <w:rPr>
                <w:b/>
                <w:bCs/>
                <w:kern w:val="2"/>
                <w:sz w:val="22"/>
                <w:szCs w:val="22"/>
                <w:highlight w:val="yellow"/>
              </w:rPr>
            </w:pPr>
            <w:r w:rsidRPr="00080871">
              <w:rPr>
                <w:b/>
                <w:bCs/>
                <w:kern w:val="2"/>
                <w:sz w:val="22"/>
                <w:szCs w:val="22"/>
              </w:rPr>
              <w:t>11.2. Esminiai Sutarties pažeidimai</w:t>
            </w:r>
          </w:p>
        </w:tc>
        <w:tc>
          <w:tcPr>
            <w:tcW w:w="7675" w:type="dxa"/>
            <w:gridSpan w:val="3"/>
            <w:vAlign w:val="center"/>
          </w:tcPr>
          <w:p w14:paraId="17BAE828" w14:textId="77777777" w:rsidR="005A5832" w:rsidRPr="002F016D" w:rsidRDefault="00A10867" w:rsidP="00D600FF">
            <w:pPr>
              <w:jc w:val="both"/>
              <w:rPr>
                <w:kern w:val="2"/>
                <w:sz w:val="22"/>
                <w:szCs w:val="22"/>
              </w:rPr>
            </w:pPr>
            <w:r w:rsidRPr="002F016D">
              <w:rPr>
                <w:kern w:val="2"/>
                <w:sz w:val="22"/>
                <w:szCs w:val="22"/>
              </w:rPr>
              <w:t>11.2.1. jeigu Tiekėjas nevykdo prisiimtų įsipareigojimų už Sutartyje nustatytą Sutarties kainą / įkainius;</w:t>
            </w:r>
          </w:p>
          <w:p w14:paraId="4C7BCDBC" w14:textId="44EB4E1D" w:rsidR="005A5832" w:rsidRPr="002F016D" w:rsidRDefault="00A10867" w:rsidP="00D600FF">
            <w:pPr>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2</w:t>
            </w:r>
            <w:r w:rsidRPr="002F016D">
              <w:rPr>
                <w:rFonts w:eastAsia="Arial"/>
                <w:kern w:val="2"/>
                <w:sz w:val="22"/>
                <w:szCs w:val="22"/>
                <w:lang w:val="lt"/>
              </w:rPr>
              <w:t xml:space="preserve">. jeigu Tiekėjas nesilaiko Sutartyje nustatytų Prekių tiekimo terminų 2 (du) kartus iš eilės arba vėluoja pristatyti Prekes daugiau nei </w:t>
            </w:r>
            <w:r w:rsidR="004A0174" w:rsidRPr="002F016D">
              <w:rPr>
                <w:rFonts w:eastAsia="Arial"/>
                <w:kern w:val="2"/>
                <w:sz w:val="22"/>
                <w:szCs w:val="22"/>
                <w:lang w:val="lt"/>
              </w:rPr>
              <w:t xml:space="preserve">10 dienų </w:t>
            </w:r>
            <w:r w:rsidRPr="002F016D">
              <w:rPr>
                <w:rFonts w:eastAsia="Arial"/>
                <w:kern w:val="2"/>
                <w:sz w:val="22"/>
                <w:szCs w:val="22"/>
                <w:lang w:val="lt"/>
              </w:rPr>
              <w:t>Sutartyje nustatytas Prekių pristatymo terminas;</w:t>
            </w:r>
          </w:p>
          <w:p w14:paraId="44907B8A" w14:textId="12207CD7"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3</w:t>
            </w:r>
            <w:r w:rsidRPr="002F016D">
              <w:rPr>
                <w:rFonts w:eastAsia="Arial"/>
                <w:kern w:val="2"/>
                <w:sz w:val="22"/>
                <w:szCs w:val="22"/>
                <w:lang w:val="lt"/>
              </w:rPr>
              <w:t>. jeigu Tiekėjas pažeidžia Prekių pristatymo terminus ir priskaičiuotų netesybų už vėlavimą suma viršija 20 (dvidešimt) proc. Pradinės sutarties vertės;</w:t>
            </w:r>
          </w:p>
          <w:p w14:paraId="75E03997" w14:textId="0361F078"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4</w:t>
            </w:r>
            <w:r w:rsidRPr="002F016D">
              <w:rPr>
                <w:rFonts w:eastAsia="Arial"/>
                <w:kern w:val="2"/>
                <w:sz w:val="22"/>
                <w:szCs w:val="22"/>
                <w:lang w:val="lt"/>
              </w:rPr>
              <w:t>. Tiekėjas pažeidžia Prekių pristatymo terminus ir dėl Prekių pristatymo vėlavimo Prekės tampa nebereikalingos;</w:t>
            </w:r>
          </w:p>
          <w:p w14:paraId="360E5B9A" w14:textId="5F52CD16"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5</w:t>
            </w:r>
            <w:r w:rsidRPr="002F016D">
              <w:rPr>
                <w:rFonts w:eastAsia="Arial"/>
                <w:kern w:val="2"/>
                <w:sz w:val="22"/>
                <w:szCs w:val="22"/>
                <w:lang w:val="lt"/>
              </w:rPr>
              <w:t>. Tiekėjas daugiau kaip 2 (du) kartus pristato Prekes, kurios neatitinka Sutartyje ir (ar) Įstatymuose nustatytų reikalavimų Prekėms;</w:t>
            </w:r>
          </w:p>
          <w:p w14:paraId="5FDD05A0" w14:textId="0692A641"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6</w:t>
            </w:r>
            <w:r w:rsidRPr="002F016D">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4300B63F" w:rsidR="005A5832" w:rsidRPr="002F016D" w:rsidRDefault="00A10867" w:rsidP="00D600FF">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7</w:t>
            </w:r>
            <w:r w:rsidRPr="002F016D">
              <w:rPr>
                <w:rFonts w:eastAsia="Arial"/>
                <w:kern w:val="2"/>
                <w:sz w:val="22"/>
                <w:szCs w:val="22"/>
                <w:lang w:val="lt"/>
              </w:rPr>
              <w:t>. Tiekėjas pažeidžia šios Sutarties nuostatas, reglamentuojančias konkurenciją, intelektinės nuosavybės ar konfidencialios informacijos valdymą;</w:t>
            </w:r>
          </w:p>
          <w:p w14:paraId="2E3AABE6" w14:textId="77777777" w:rsidR="005A5832" w:rsidRDefault="00A10867" w:rsidP="00D600FF">
            <w:pPr>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8</w:t>
            </w:r>
            <w:r w:rsidRPr="002F016D">
              <w:rPr>
                <w:rFonts w:eastAsia="Arial"/>
                <w:kern w:val="2"/>
                <w:sz w:val="22"/>
                <w:szCs w:val="22"/>
                <w:lang w:val="lt"/>
              </w:rPr>
              <w:t>. Tiekėjas pažeidžia Bendrųjų sąlygų nuostatas dėl Sutarties vykdymui pasitelkiamų naujų subtiekėjų ir (ar specialistų) / esamų subtiekėjų ir (ar) specialistų keitimo.</w:t>
            </w:r>
          </w:p>
          <w:p w14:paraId="1BE16349" w14:textId="475971E2" w:rsidR="00FD5142" w:rsidRDefault="00FD5142" w:rsidP="00FD5142">
            <w:pPr>
              <w:spacing w:line="257" w:lineRule="auto"/>
              <w:jc w:val="both"/>
              <w:rPr>
                <w:kern w:val="2"/>
                <w:sz w:val="22"/>
                <w:szCs w:val="22"/>
              </w:rPr>
            </w:pPr>
            <w:r>
              <w:rPr>
                <w:kern w:val="2"/>
                <w:sz w:val="22"/>
                <w:szCs w:val="22"/>
              </w:rPr>
              <w:t>11.2.9</w:t>
            </w:r>
            <w:r w:rsidRPr="00BE0B4E">
              <w:rPr>
                <w:kern w:val="2"/>
                <w:sz w:val="22"/>
                <w:szCs w:val="22"/>
              </w:rPr>
              <w:t xml:space="preserve">. Tiekėjas pažeidžia </w:t>
            </w:r>
            <w:r w:rsidRPr="00B8239D">
              <w:rPr>
                <w:sz w:val="22"/>
                <w:szCs w:val="22"/>
                <w:lang w:eastAsia="lt-LT"/>
              </w:rPr>
              <w:t xml:space="preserve">viešojo pirkimo </w:t>
            </w:r>
            <w:r w:rsidRPr="00B8239D">
              <w:rPr>
                <w:kern w:val="2"/>
                <w:sz w:val="22"/>
                <w:szCs w:val="22"/>
              </w:rPr>
              <w:t xml:space="preserve">panaudos sutartyje (Sutarties priedas Nr. 2) </w:t>
            </w:r>
            <w:r w:rsidRPr="00BE0B4E">
              <w:rPr>
                <w:kern w:val="2"/>
                <w:sz w:val="22"/>
                <w:szCs w:val="22"/>
              </w:rPr>
              <w:t>numatytas esmines viešojo pirkimo panaudos sutarties sąlygas.</w:t>
            </w:r>
            <w:r>
              <w:rPr>
                <w:kern w:val="2"/>
                <w:sz w:val="22"/>
                <w:szCs w:val="22"/>
              </w:rPr>
              <w:t xml:space="preserve"> </w:t>
            </w:r>
            <w:r w:rsidRPr="00F60AE3">
              <w:rPr>
                <w:i/>
                <w:color w:val="FF0000"/>
                <w:kern w:val="2"/>
                <w:sz w:val="22"/>
                <w:szCs w:val="22"/>
              </w:rPr>
              <w:t>[ši sąlyga taikoma, kai sudaroma panaudos sutartis, jei ne, išbraukti]</w:t>
            </w:r>
            <w:r w:rsidRPr="00F60AE3">
              <w:rPr>
                <w:color w:val="FF0000"/>
                <w:kern w:val="2"/>
                <w:sz w:val="22"/>
                <w:szCs w:val="22"/>
              </w:rPr>
              <w:t xml:space="preserve"> </w:t>
            </w:r>
            <w:r w:rsidRPr="00F60AE3">
              <w:rPr>
                <w:b/>
                <w:color w:val="FF0000"/>
                <w:kern w:val="2"/>
                <w:sz w:val="22"/>
                <w:szCs w:val="22"/>
              </w:rPr>
              <w:t xml:space="preserve"> </w:t>
            </w:r>
          </w:p>
          <w:p w14:paraId="1C633ACA" w14:textId="44E65B26" w:rsidR="00FD5142" w:rsidRPr="00333420" w:rsidRDefault="00FD5142" w:rsidP="00FD5142">
            <w:pPr>
              <w:spacing w:line="257" w:lineRule="auto"/>
              <w:jc w:val="both"/>
              <w:rPr>
                <w:rFonts w:eastAsia="Arial"/>
                <w:color w:val="FF0000"/>
                <w:kern w:val="2"/>
                <w:sz w:val="22"/>
                <w:szCs w:val="22"/>
              </w:rPr>
            </w:pPr>
            <w:r>
              <w:rPr>
                <w:kern w:val="2"/>
                <w:sz w:val="22"/>
                <w:szCs w:val="22"/>
              </w:rPr>
              <w:t xml:space="preserve">11.2.10. Pirkėjas pažeidžia </w:t>
            </w:r>
            <w:r w:rsidRPr="002B406F">
              <w:rPr>
                <w:sz w:val="22"/>
                <w:szCs w:val="22"/>
                <w:lang w:eastAsia="lt-LT"/>
              </w:rPr>
              <w:t xml:space="preserve">viešojo pirkimo </w:t>
            </w:r>
            <w:r w:rsidRPr="002B406F">
              <w:rPr>
                <w:kern w:val="2"/>
                <w:sz w:val="22"/>
                <w:szCs w:val="22"/>
              </w:rPr>
              <w:t>panaudos sutartyje (Sutarties priedas Nr. 2) numatytas esmines viešojo pirkimo panaudos sutarties sąlygas.</w:t>
            </w:r>
            <w:r>
              <w:rPr>
                <w:kern w:val="2"/>
                <w:sz w:val="22"/>
                <w:szCs w:val="22"/>
              </w:rPr>
              <w:t xml:space="preserve"> </w:t>
            </w:r>
            <w:r w:rsidRPr="00F60AE3">
              <w:rPr>
                <w:i/>
                <w:color w:val="FF0000"/>
                <w:kern w:val="2"/>
                <w:sz w:val="22"/>
                <w:szCs w:val="22"/>
              </w:rPr>
              <w:t>[ši sąlyga taikoma, kai sudaroma panaudos sutartis, jei ne, išbraukti]</w:t>
            </w:r>
            <w:r w:rsidRPr="00F60AE3">
              <w:rPr>
                <w:color w:val="FF0000"/>
                <w:kern w:val="2"/>
                <w:sz w:val="22"/>
                <w:szCs w:val="22"/>
              </w:rPr>
              <w:t xml:space="preserve"> </w:t>
            </w:r>
            <w:r w:rsidRPr="00F60AE3">
              <w:rPr>
                <w:b/>
                <w:color w:val="FF0000"/>
                <w:kern w:val="2"/>
                <w:sz w:val="22"/>
                <w:szCs w:val="22"/>
              </w:rPr>
              <w:t xml:space="preserve"> </w:t>
            </w:r>
          </w:p>
        </w:tc>
      </w:tr>
      <w:tr w:rsidR="005A5832" w:rsidRPr="00333420" w14:paraId="1F566E0D" w14:textId="77777777" w:rsidTr="00FB2E7A">
        <w:trPr>
          <w:trHeight w:val="300"/>
        </w:trPr>
        <w:tc>
          <w:tcPr>
            <w:tcW w:w="10207" w:type="dxa"/>
            <w:gridSpan w:val="4"/>
            <w:vAlign w:val="center"/>
          </w:tcPr>
          <w:p w14:paraId="3136D357" w14:textId="77777777" w:rsidR="005A5832" w:rsidRPr="00333420" w:rsidRDefault="00A10867" w:rsidP="00333420">
            <w:pPr>
              <w:jc w:val="center"/>
              <w:rPr>
                <w:kern w:val="2"/>
                <w:sz w:val="22"/>
                <w:szCs w:val="22"/>
              </w:rPr>
            </w:pPr>
            <w:r w:rsidRPr="00333420">
              <w:rPr>
                <w:b/>
                <w:bCs/>
                <w:kern w:val="2"/>
                <w:sz w:val="22"/>
                <w:szCs w:val="22"/>
              </w:rPr>
              <w:t xml:space="preserve">12. APLINKOSAUGINIAI IR SOCIALINIAI KRITERIJAI </w:t>
            </w:r>
            <w:r w:rsidRPr="00333420">
              <w:rPr>
                <w:kern w:val="2"/>
                <w:sz w:val="22"/>
                <w:szCs w:val="22"/>
              </w:rPr>
              <w:t>(taikoma, jeigu aplinkosauginiai ir (arba) socialiniai kriterijai nustatomi kaip Sutarties vykdymo sąlygos)</w:t>
            </w:r>
          </w:p>
        </w:tc>
      </w:tr>
      <w:tr w:rsidR="005A5832" w:rsidRPr="00080871" w14:paraId="210242FB" w14:textId="77777777" w:rsidTr="00FB2E7A">
        <w:trPr>
          <w:trHeight w:val="1930"/>
        </w:trPr>
        <w:tc>
          <w:tcPr>
            <w:tcW w:w="2532" w:type="dxa"/>
            <w:vAlign w:val="center"/>
          </w:tcPr>
          <w:p w14:paraId="51C89A1A" w14:textId="77777777" w:rsidR="005A5832" w:rsidRPr="00333420" w:rsidRDefault="00A10867" w:rsidP="00333420">
            <w:pPr>
              <w:rPr>
                <w:b/>
                <w:bCs/>
                <w:kern w:val="2"/>
                <w:sz w:val="22"/>
                <w:szCs w:val="22"/>
              </w:rPr>
            </w:pPr>
            <w:r w:rsidRPr="00333420">
              <w:rPr>
                <w:b/>
                <w:bCs/>
                <w:kern w:val="2"/>
                <w:sz w:val="22"/>
                <w:szCs w:val="22"/>
              </w:rPr>
              <w:lastRenderedPageBreak/>
              <w:t>12.1. Aplinkosauginių kriterijų nustatymo teisinis pagrindas</w:t>
            </w:r>
          </w:p>
        </w:tc>
        <w:tc>
          <w:tcPr>
            <w:tcW w:w="7675" w:type="dxa"/>
            <w:gridSpan w:val="3"/>
            <w:vAlign w:val="center"/>
          </w:tcPr>
          <w:p w14:paraId="026FA597" w14:textId="024C6F4B" w:rsidR="005A5832" w:rsidRPr="00FD630E" w:rsidRDefault="00A21801" w:rsidP="00D600FF">
            <w:pPr>
              <w:jc w:val="both"/>
              <w:rPr>
                <w:color w:val="000000"/>
                <w:kern w:val="2"/>
                <w:sz w:val="22"/>
                <w:szCs w:val="22"/>
              </w:rPr>
            </w:pPr>
            <w:r>
              <w:rPr>
                <w:color w:val="000000"/>
                <w:kern w:val="2"/>
                <w:sz w:val="22"/>
                <w:szCs w:val="22"/>
                <w:shd w:val="clear" w:color="auto" w:fill="FFFFFF"/>
              </w:rPr>
              <w:t xml:space="preserve">12.1.1. </w:t>
            </w:r>
            <w:r w:rsidR="00A10867" w:rsidRPr="00080871">
              <w:rPr>
                <w:color w:val="000000"/>
                <w:kern w:val="2"/>
                <w:sz w:val="22"/>
                <w:szCs w:val="22"/>
                <w:shd w:val="clear" w:color="auto" w:fill="FFFFFF"/>
              </w:rPr>
              <w:t xml:space="preserve">Aplinkosauginiai kriterijai Prekėms nustatomi vadovaujantis </w:t>
            </w:r>
            <w:r w:rsidR="00A10867" w:rsidRPr="00080871">
              <w:rPr>
                <w:color w:val="000000"/>
                <w:kern w:val="2"/>
                <w:sz w:val="22"/>
                <w:szCs w:val="22"/>
              </w:rPr>
              <w:t xml:space="preserve">Aplinkos apsaugos kriterijų taikymo, vykdant žaliuosius pirkimus, tvarkos aprašo, patvirtinto 2011 m. birželio 28 d. įsakymu </w:t>
            </w:r>
            <w:r w:rsidR="00A10867" w:rsidRPr="00080871">
              <w:rPr>
                <w:color w:val="000000"/>
                <w:kern w:val="2"/>
                <w:sz w:val="22"/>
                <w:szCs w:val="22"/>
                <w:lang w:val="en-US"/>
              </w:rPr>
              <w:t>D1-508</w:t>
            </w:r>
            <w:r w:rsidR="00A10867" w:rsidRPr="00080871">
              <w:rPr>
                <w:color w:val="000000"/>
                <w:kern w:val="2"/>
                <w:sz w:val="22"/>
                <w:szCs w:val="22"/>
                <w:shd w:val="clear" w:color="auto" w:fill="FFFFFF"/>
              </w:rPr>
              <w:t xml:space="preserve"> „Dėl Aplinkos apsaugos kriterijų taikymo, vykdant žaliuosius pirkimus, tvarkos aprašo patvirtinimo“ (toliau – Tvarkos aprašas) </w:t>
            </w:r>
            <w:r w:rsidR="00B750FC" w:rsidRPr="00FD630E">
              <w:rPr>
                <w:kern w:val="2"/>
                <w:sz w:val="22"/>
                <w:szCs w:val="22"/>
                <w:shd w:val="clear" w:color="auto" w:fill="FFFFFF"/>
              </w:rPr>
              <w:t>4.4.4 p.</w:t>
            </w:r>
            <w:r w:rsidR="00A10867" w:rsidRPr="00FD630E">
              <w:rPr>
                <w:kern w:val="2"/>
                <w:sz w:val="22"/>
                <w:szCs w:val="22"/>
                <w:shd w:val="clear" w:color="auto" w:fill="FFFFFF"/>
              </w:rPr>
              <w:t xml:space="preserve"> </w:t>
            </w:r>
            <w:r w:rsidR="00A10867" w:rsidRPr="00FD630E">
              <w:rPr>
                <w:color w:val="000000"/>
                <w:kern w:val="2"/>
                <w:sz w:val="22"/>
                <w:szCs w:val="22"/>
                <w:shd w:val="clear" w:color="auto" w:fill="FFFFFF"/>
              </w:rPr>
              <w:t>papunkčiu.</w:t>
            </w:r>
            <w:r w:rsidR="00A10867" w:rsidRPr="00FD630E">
              <w:rPr>
                <w:color w:val="000000"/>
                <w:kern w:val="2"/>
                <w:sz w:val="22"/>
                <w:szCs w:val="22"/>
              </w:rPr>
              <w:t> </w:t>
            </w:r>
          </w:p>
          <w:p w14:paraId="17CCA5D3" w14:textId="260E8E5F" w:rsidR="00080871" w:rsidRPr="00C20CC9" w:rsidRDefault="00FD630E" w:rsidP="00D600FF">
            <w:pPr>
              <w:jc w:val="both"/>
              <w:rPr>
                <w:b/>
                <w:bCs/>
                <w:kern w:val="2"/>
                <w:sz w:val="22"/>
                <w:szCs w:val="22"/>
              </w:rPr>
            </w:pPr>
            <w:r w:rsidRPr="00C20CC9">
              <w:rPr>
                <w:bCs/>
                <w:color w:val="000000"/>
                <w:sz w:val="22"/>
                <w:szCs w:val="22"/>
                <w:bdr w:val="none" w:sz="0" w:space="0" w:color="auto" w:frame="1"/>
              </w:rPr>
              <w:t xml:space="preserve">12.1.2. </w:t>
            </w:r>
            <w:r w:rsidR="00080871" w:rsidRPr="00C20CC9">
              <w:rPr>
                <w:bCs/>
                <w:color w:val="000000"/>
                <w:sz w:val="22"/>
                <w:szCs w:val="22"/>
                <w:bdr w:val="none" w:sz="0" w:space="0" w:color="auto" w:frame="1"/>
              </w:rPr>
              <w:t>Sutarties vykdymo metu</w:t>
            </w:r>
            <w:r w:rsidR="00080871" w:rsidRPr="00C20CC9">
              <w:rPr>
                <w:color w:val="000000"/>
                <w:sz w:val="22"/>
                <w:szCs w:val="22"/>
                <w:bdr w:val="none" w:sz="0" w:space="0" w:color="auto" w:frame="1"/>
              </w:rPr>
              <w:t> tiekėjas </w:t>
            </w:r>
            <w:r w:rsidR="00080871" w:rsidRPr="00C20CC9">
              <w:rPr>
                <w:color w:val="242424"/>
                <w:sz w:val="22"/>
                <w:szCs w:val="22"/>
              </w:rPr>
              <w:t>turi laikytis </w:t>
            </w:r>
            <w:r w:rsidR="00080871" w:rsidRPr="00C20CC9">
              <w:rPr>
                <w:bCs/>
                <w:color w:val="242424"/>
                <w:sz w:val="22"/>
                <w:szCs w:val="22"/>
              </w:rPr>
              <w:t>bent vieno</w:t>
            </w:r>
            <w:r w:rsidR="00080871" w:rsidRPr="00C20CC9">
              <w:rPr>
                <w:color w:val="242424"/>
                <w:sz w:val="22"/>
                <w:szCs w:val="22"/>
              </w:rPr>
              <w:t> iš 12.</w:t>
            </w:r>
            <w:r w:rsidRPr="00C20CC9">
              <w:rPr>
                <w:color w:val="242424"/>
                <w:sz w:val="22"/>
                <w:szCs w:val="22"/>
              </w:rPr>
              <w:t>2</w:t>
            </w:r>
            <w:r w:rsidR="00080871" w:rsidRPr="00C20CC9">
              <w:rPr>
                <w:color w:val="242424"/>
                <w:sz w:val="22"/>
                <w:szCs w:val="22"/>
              </w:rPr>
              <w:t>-12.</w:t>
            </w:r>
            <w:r w:rsidRPr="00C20CC9">
              <w:rPr>
                <w:color w:val="242424"/>
                <w:sz w:val="22"/>
                <w:szCs w:val="22"/>
              </w:rPr>
              <w:t xml:space="preserve">3 </w:t>
            </w:r>
            <w:r w:rsidR="00080871" w:rsidRPr="00C20CC9">
              <w:rPr>
                <w:color w:val="242424"/>
                <w:sz w:val="22"/>
                <w:szCs w:val="22"/>
              </w:rPr>
              <w:t>p</w:t>
            </w:r>
            <w:r w:rsidRPr="00C20CC9">
              <w:rPr>
                <w:color w:val="242424"/>
                <w:sz w:val="22"/>
                <w:szCs w:val="22"/>
              </w:rPr>
              <w:t>unktuose</w:t>
            </w:r>
            <w:r w:rsidR="00080871" w:rsidRPr="00C20CC9">
              <w:rPr>
                <w:color w:val="242424"/>
                <w:sz w:val="22"/>
                <w:szCs w:val="22"/>
              </w:rPr>
              <w:t xml:space="preserve"> nurodytų aplinkosaug</w:t>
            </w:r>
            <w:r w:rsidR="00A21801" w:rsidRPr="00C20CC9">
              <w:rPr>
                <w:color w:val="242424"/>
                <w:sz w:val="22"/>
                <w:szCs w:val="22"/>
              </w:rPr>
              <w:t xml:space="preserve">inių </w:t>
            </w:r>
            <w:r w:rsidR="00080871" w:rsidRPr="00C20CC9">
              <w:rPr>
                <w:color w:val="242424"/>
                <w:sz w:val="22"/>
                <w:szCs w:val="22"/>
              </w:rPr>
              <w:t>kriterijų</w:t>
            </w:r>
            <w:r w:rsidR="00D0473C" w:rsidRPr="00C20CC9">
              <w:t xml:space="preserve"> </w:t>
            </w:r>
            <w:r w:rsidR="00D0473C" w:rsidRPr="00C20CC9">
              <w:rPr>
                <w:color w:val="242424"/>
                <w:sz w:val="22"/>
                <w:szCs w:val="22"/>
              </w:rPr>
              <w:t>sutarties vykdymo metu perkančioji organizacija turi teisę reikalauti tiekėjo pateikti dokumentus, įrodančius atitikimą aplinkos apsaugos kriterijams</w:t>
            </w:r>
            <w:r w:rsidR="005C421D" w:rsidRPr="00C20CC9">
              <w:rPr>
                <w:color w:val="242424"/>
                <w:sz w:val="22"/>
                <w:szCs w:val="22"/>
              </w:rPr>
              <w:t>.</w:t>
            </w:r>
          </w:p>
        </w:tc>
      </w:tr>
      <w:tr w:rsidR="005A5832" w:rsidRPr="00430666" w14:paraId="5D3274F5" w14:textId="77777777" w:rsidTr="00FB2E7A">
        <w:trPr>
          <w:trHeight w:val="300"/>
        </w:trPr>
        <w:tc>
          <w:tcPr>
            <w:tcW w:w="2532" w:type="dxa"/>
            <w:vAlign w:val="center"/>
          </w:tcPr>
          <w:p w14:paraId="6ED05AEB" w14:textId="77777777" w:rsidR="005A5832" w:rsidRPr="00430666" w:rsidRDefault="00A10867" w:rsidP="00333420">
            <w:pPr>
              <w:rPr>
                <w:b/>
                <w:bCs/>
                <w:kern w:val="2"/>
                <w:sz w:val="22"/>
                <w:szCs w:val="22"/>
              </w:rPr>
            </w:pPr>
            <w:r w:rsidRPr="00430666">
              <w:rPr>
                <w:b/>
                <w:bCs/>
                <w:kern w:val="2"/>
                <w:sz w:val="22"/>
                <w:szCs w:val="22"/>
              </w:rPr>
              <w:t xml:space="preserve">12.2. </w:t>
            </w:r>
            <w:r w:rsidRPr="00430666">
              <w:rPr>
                <w:b/>
                <w:bCs/>
                <w:color w:val="000000"/>
                <w:kern w:val="2"/>
                <w:sz w:val="22"/>
                <w:szCs w:val="22"/>
                <w:shd w:val="clear" w:color="auto" w:fill="FFFFFF"/>
              </w:rPr>
              <w:t>Su Prekių pakuotėmis susiję aplinkosauginiai kriterijai</w:t>
            </w:r>
            <w:r w:rsidRPr="00430666">
              <w:rPr>
                <w:b/>
                <w:bCs/>
                <w:kern w:val="2"/>
                <w:sz w:val="22"/>
                <w:szCs w:val="22"/>
              </w:rPr>
              <w:t xml:space="preserve"> </w:t>
            </w:r>
          </w:p>
        </w:tc>
        <w:tc>
          <w:tcPr>
            <w:tcW w:w="7675" w:type="dxa"/>
            <w:gridSpan w:val="3"/>
            <w:vAlign w:val="center"/>
          </w:tcPr>
          <w:p w14:paraId="6291BB46" w14:textId="77777777" w:rsidR="009F71A8" w:rsidRPr="009F71A8" w:rsidRDefault="009F71A8" w:rsidP="009F71A8">
            <w:pPr>
              <w:jc w:val="both"/>
              <w:rPr>
                <w:kern w:val="2"/>
                <w:sz w:val="22"/>
                <w:szCs w:val="22"/>
                <w:shd w:val="clear" w:color="auto" w:fill="FFFFFF"/>
              </w:rPr>
            </w:pPr>
            <w:r w:rsidRPr="009F71A8">
              <w:rPr>
                <w:kern w:val="2"/>
                <w:sz w:val="22"/>
                <w:szCs w:val="22"/>
                <w:shd w:val="clear" w:color="auto" w:fill="FFFFFF"/>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74899553" w14:textId="0BCA5628" w:rsidR="001968D6" w:rsidRPr="00430666" w:rsidRDefault="009F71A8" w:rsidP="009F71A8">
            <w:pPr>
              <w:jc w:val="both"/>
              <w:rPr>
                <w:sz w:val="22"/>
                <w:szCs w:val="22"/>
              </w:rPr>
            </w:pPr>
            <w:r w:rsidRPr="009F71A8">
              <w:rPr>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F71A8">
              <w:rPr>
                <w:kern w:val="2"/>
                <w:sz w:val="22"/>
                <w:szCs w:val="22"/>
                <w:shd w:val="clear" w:color="auto" w:fill="FFFFFF"/>
              </w:rPr>
              <w:t>Voluntary</w:t>
            </w:r>
            <w:proofErr w:type="spellEnd"/>
            <w:r w:rsidRPr="009F71A8">
              <w:rPr>
                <w:kern w:val="2"/>
                <w:sz w:val="22"/>
                <w:szCs w:val="22"/>
                <w:shd w:val="clear" w:color="auto" w:fill="FFFFFF"/>
              </w:rPr>
              <w:t xml:space="preserve"> Standard </w:t>
            </w:r>
            <w:proofErr w:type="spellStart"/>
            <w:r w:rsidRPr="009F71A8">
              <w:rPr>
                <w:kern w:val="2"/>
                <w:sz w:val="22"/>
                <w:szCs w:val="22"/>
                <w:shd w:val="clear" w:color="auto" w:fill="FFFFFF"/>
              </w:rPr>
              <w:t>for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Repulping</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and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Recycling</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Corrugated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Fiberboard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Treated</w:t>
            </w:r>
            <w:proofErr w:type="spellEnd"/>
            <w:r w:rsidRPr="009F71A8">
              <w:rPr>
                <w:kern w:val="2"/>
                <w:sz w:val="22"/>
                <w:szCs w:val="22"/>
                <w:shd w:val="clear" w:color="auto" w:fill="FFFFFF"/>
              </w:rPr>
              <w:t xml:space="preserve"> to </w:t>
            </w:r>
            <w:proofErr w:type="spellStart"/>
            <w:r w:rsidRPr="009F71A8">
              <w:rPr>
                <w:kern w:val="2"/>
                <w:sz w:val="22"/>
                <w:szCs w:val="22"/>
                <w:shd w:val="clear" w:color="auto" w:fill="FFFFFF"/>
              </w:rPr>
              <w:t>Improve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Its</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Performance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in</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the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Presence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of</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Water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and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Water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Vapor</w:t>
            </w:r>
            <w:proofErr w:type="spellEnd"/>
            <w:r w:rsidRPr="009F71A8">
              <w:rPr>
                <w:kern w:val="2"/>
                <w:sz w:val="22"/>
                <w:szCs w:val="22"/>
                <w:shd w:val="clear" w:color="auto" w:fill="FFFFFF"/>
              </w:rPr>
              <w:t xml:space="preserve">, standartas </w:t>
            </w:r>
            <w:proofErr w:type="spellStart"/>
            <w:r w:rsidRPr="009F71A8">
              <w:rPr>
                <w:kern w:val="2"/>
                <w:sz w:val="22"/>
                <w:szCs w:val="22"/>
                <w:shd w:val="clear" w:color="auto" w:fill="FFFFFF"/>
              </w:rPr>
              <w:t>RecyClass</w:t>
            </w:r>
            <w:proofErr w:type="spellEnd"/>
            <w:r w:rsidRPr="009F71A8">
              <w:rPr>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Už Prekių priėmimą atsakingas Pirkėjo atstovas, nurodytas šios Sutarties 2.1.1 punkte patikrina Tiekėjo pateiktus </w:t>
            </w:r>
            <w:proofErr w:type="spellStart"/>
            <w:r w:rsidRPr="009F71A8">
              <w:rPr>
                <w:kern w:val="2"/>
                <w:sz w:val="22"/>
                <w:szCs w:val="22"/>
                <w:shd w:val="clear" w:color="auto" w:fill="FFFFFF"/>
              </w:rPr>
              <w:t>įrodymus</w:t>
            </w:r>
            <w:proofErr w:type="spellEnd"/>
            <w:r w:rsidRPr="009F71A8">
              <w:rPr>
                <w:kern w:val="2"/>
                <w:sz w:val="22"/>
                <w:szCs w:val="22"/>
                <w:shd w:val="clear" w:color="auto" w:fill="FFFFFF"/>
              </w:rPr>
              <w:t xml:space="preserve">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5A5832" w:rsidRPr="00333420" w14:paraId="33045000" w14:textId="77777777" w:rsidTr="00FB2E7A">
        <w:trPr>
          <w:trHeight w:val="300"/>
        </w:trPr>
        <w:tc>
          <w:tcPr>
            <w:tcW w:w="2532" w:type="dxa"/>
            <w:vAlign w:val="center"/>
          </w:tcPr>
          <w:p w14:paraId="73BDB2BE" w14:textId="77777777" w:rsidR="005A5832" w:rsidRPr="00080871" w:rsidRDefault="00A10867" w:rsidP="00333420">
            <w:pPr>
              <w:rPr>
                <w:b/>
                <w:bCs/>
                <w:kern w:val="2"/>
                <w:sz w:val="22"/>
                <w:szCs w:val="22"/>
              </w:rPr>
            </w:pPr>
            <w:r w:rsidRPr="00080871">
              <w:rPr>
                <w:b/>
                <w:bCs/>
                <w:kern w:val="2"/>
                <w:sz w:val="22"/>
                <w:szCs w:val="22"/>
              </w:rPr>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75" w:type="dxa"/>
            <w:gridSpan w:val="3"/>
            <w:vAlign w:val="center"/>
          </w:tcPr>
          <w:p w14:paraId="5BED207D" w14:textId="0581E8B7" w:rsidR="001968D6" w:rsidRPr="00080871" w:rsidRDefault="009E74C4" w:rsidP="009E74C4">
            <w:pPr>
              <w:jc w:val="both"/>
              <w:rPr>
                <w:sz w:val="22"/>
                <w:szCs w:val="22"/>
                <w:shd w:val="clear" w:color="auto" w:fill="FFFFFF"/>
              </w:rPr>
            </w:pPr>
            <w:r>
              <w:rPr>
                <w:sz w:val="22"/>
                <w:szCs w:val="22"/>
              </w:rPr>
              <w:t>Netaikoma</w:t>
            </w:r>
          </w:p>
        </w:tc>
      </w:tr>
      <w:tr w:rsidR="005A5832" w:rsidRPr="00333420" w14:paraId="7E7CDEAD" w14:textId="77777777" w:rsidTr="00FB2E7A">
        <w:trPr>
          <w:trHeight w:val="300"/>
        </w:trPr>
        <w:tc>
          <w:tcPr>
            <w:tcW w:w="2532" w:type="dxa"/>
            <w:vAlign w:val="center"/>
          </w:tcPr>
          <w:p w14:paraId="477DDBC1" w14:textId="77777777" w:rsidR="005A5832" w:rsidRPr="00333420" w:rsidRDefault="00A10867" w:rsidP="00333420">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3"/>
            <w:vAlign w:val="center"/>
          </w:tcPr>
          <w:p w14:paraId="1C081E3E"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62965113" w14:textId="77777777" w:rsidTr="00FB2E7A">
        <w:trPr>
          <w:trHeight w:val="573"/>
        </w:trPr>
        <w:tc>
          <w:tcPr>
            <w:tcW w:w="2532" w:type="dxa"/>
            <w:vAlign w:val="center"/>
          </w:tcPr>
          <w:p w14:paraId="17778EDB" w14:textId="77777777" w:rsidR="005A5832" w:rsidRPr="00290046" w:rsidRDefault="00A10867" w:rsidP="00333420">
            <w:pPr>
              <w:rPr>
                <w:b/>
                <w:bCs/>
                <w:kern w:val="2"/>
                <w:sz w:val="22"/>
                <w:szCs w:val="22"/>
              </w:rPr>
            </w:pPr>
            <w:r w:rsidRPr="00290046">
              <w:rPr>
                <w:b/>
                <w:bCs/>
                <w:kern w:val="2"/>
                <w:sz w:val="22"/>
                <w:szCs w:val="22"/>
              </w:rPr>
              <w:t>12.5. Su perkamomis Prekėmis susiję socialiniai kriterijai</w:t>
            </w:r>
          </w:p>
        </w:tc>
        <w:tc>
          <w:tcPr>
            <w:tcW w:w="7675" w:type="dxa"/>
            <w:gridSpan w:val="3"/>
            <w:vAlign w:val="center"/>
          </w:tcPr>
          <w:p w14:paraId="60B032B6" w14:textId="77777777" w:rsidR="005A5832" w:rsidRPr="00290046" w:rsidRDefault="00A10867" w:rsidP="00C018F2">
            <w:pPr>
              <w:rPr>
                <w:color w:val="000000"/>
                <w:kern w:val="2"/>
                <w:sz w:val="22"/>
                <w:szCs w:val="22"/>
                <w:shd w:val="clear" w:color="auto" w:fill="FFFFFF"/>
              </w:rPr>
            </w:pPr>
            <w:r w:rsidRPr="00290046">
              <w:rPr>
                <w:color w:val="000000"/>
                <w:kern w:val="2"/>
                <w:sz w:val="22"/>
                <w:szCs w:val="22"/>
                <w:shd w:val="clear" w:color="auto" w:fill="FFFFFF"/>
              </w:rPr>
              <w:t>Netaikoma</w:t>
            </w:r>
          </w:p>
        </w:tc>
      </w:tr>
      <w:tr w:rsidR="00504288" w14:paraId="32D96676" w14:textId="77777777" w:rsidTr="00FB2E7A">
        <w:trPr>
          <w:trHeight w:val="300"/>
        </w:trPr>
        <w:tc>
          <w:tcPr>
            <w:tcW w:w="10207" w:type="dxa"/>
            <w:gridSpan w:val="4"/>
            <w:vAlign w:val="center"/>
          </w:tcPr>
          <w:p w14:paraId="3747165C" w14:textId="77777777" w:rsidR="00504288" w:rsidRPr="00290046" w:rsidRDefault="00504288" w:rsidP="00D25FCD">
            <w:pPr>
              <w:jc w:val="center"/>
              <w:rPr>
                <w:b/>
                <w:bCs/>
                <w:kern w:val="2"/>
                <w:sz w:val="22"/>
                <w:szCs w:val="22"/>
              </w:rPr>
            </w:pPr>
            <w:r w:rsidRPr="00290046">
              <w:rPr>
                <w:b/>
                <w:bCs/>
                <w:kern w:val="2"/>
                <w:sz w:val="22"/>
                <w:szCs w:val="22"/>
              </w:rPr>
              <w:t xml:space="preserve">13. BENDRŲJŲ SĄLYGŲ PAKEITIMAI IR PAPILDYMAI </w:t>
            </w:r>
          </w:p>
          <w:p w14:paraId="3D319978" w14:textId="77777777" w:rsidR="00504288" w:rsidRPr="00290046" w:rsidRDefault="00504288" w:rsidP="00D25FCD">
            <w:pPr>
              <w:jc w:val="center"/>
              <w:rPr>
                <w:kern w:val="2"/>
                <w:sz w:val="22"/>
                <w:szCs w:val="22"/>
              </w:rPr>
            </w:pPr>
            <w:r w:rsidRPr="00290046">
              <w:rPr>
                <w:kern w:val="2"/>
                <w:sz w:val="22"/>
                <w:szCs w:val="22"/>
              </w:rPr>
              <w:t xml:space="preserve">(jeigu būtina dėl konkretaus Sutarties dalyko specifikos) </w:t>
            </w:r>
          </w:p>
        </w:tc>
      </w:tr>
      <w:tr w:rsidR="00504288" w14:paraId="0DED94A5" w14:textId="77777777" w:rsidTr="00FB2E7A">
        <w:trPr>
          <w:trHeight w:val="984"/>
        </w:trPr>
        <w:tc>
          <w:tcPr>
            <w:tcW w:w="2821" w:type="dxa"/>
            <w:gridSpan w:val="2"/>
            <w:vAlign w:val="center"/>
          </w:tcPr>
          <w:p w14:paraId="2BBA45C4" w14:textId="3CCE5D16" w:rsidR="00504288" w:rsidRPr="00290046" w:rsidRDefault="00504288" w:rsidP="00D25FCD">
            <w:pPr>
              <w:rPr>
                <w:b/>
                <w:bCs/>
                <w:kern w:val="2"/>
                <w:sz w:val="22"/>
                <w:szCs w:val="22"/>
              </w:rPr>
            </w:pPr>
            <w:r w:rsidRPr="00290046">
              <w:rPr>
                <w:b/>
                <w:bCs/>
                <w:kern w:val="2"/>
                <w:sz w:val="22"/>
                <w:szCs w:val="22"/>
              </w:rPr>
              <w:t>13.</w:t>
            </w:r>
            <w:r w:rsidR="00CA18C4" w:rsidRPr="00290046">
              <w:rPr>
                <w:b/>
                <w:bCs/>
                <w:kern w:val="2"/>
                <w:sz w:val="22"/>
                <w:szCs w:val="22"/>
              </w:rPr>
              <w:t>1</w:t>
            </w:r>
            <w:r w:rsidRPr="00290046">
              <w:rPr>
                <w:b/>
                <w:bCs/>
                <w:kern w:val="2"/>
                <w:sz w:val="22"/>
                <w:szCs w:val="22"/>
              </w:rPr>
              <w:t>.</w:t>
            </w:r>
          </w:p>
        </w:tc>
        <w:tc>
          <w:tcPr>
            <w:tcW w:w="7386" w:type="dxa"/>
            <w:gridSpan w:val="2"/>
            <w:vAlign w:val="center"/>
          </w:tcPr>
          <w:p w14:paraId="67AC56D8" w14:textId="77777777" w:rsidR="0074457D" w:rsidRPr="00771D3C" w:rsidRDefault="0074457D" w:rsidP="0074457D">
            <w:pPr>
              <w:pStyle w:val="xmsonormal"/>
              <w:shd w:val="clear" w:color="auto" w:fill="FFFFFF"/>
              <w:spacing w:before="0" w:beforeAutospacing="0" w:after="0" w:afterAutospacing="0"/>
              <w:rPr>
                <w:color w:val="242424"/>
                <w:sz w:val="22"/>
                <w:szCs w:val="22"/>
              </w:rPr>
            </w:pPr>
            <w:r w:rsidRPr="00771D3C">
              <w:rPr>
                <w:color w:val="242424"/>
                <w:sz w:val="22"/>
                <w:szCs w:val="22"/>
                <w:bdr w:val="none" w:sz="0" w:space="0" w:color="auto" w:frame="1"/>
              </w:rPr>
              <w:t>Šalys susitaria pakeisti nurodytus Sutarties Bendrųjų sąlygų punktus ir išdėstyti juos nauja redakcija:</w:t>
            </w:r>
          </w:p>
          <w:p w14:paraId="598C7EC6" w14:textId="77777777" w:rsidR="0074457D" w:rsidRPr="00771D3C" w:rsidRDefault="0074457D" w:rsidP="0074457D">
            <w:pPr>
              <w:pStyle w:val="xmsonormal"/>
              <w:shd w:val="clear" w:color="auto" w:fill="FFFFFF"/>
              <w:spacing w:before="0" w:beforeAutospacing="0" w:after="0" w:afterAutospacing="0" w:line="257" w:lineRule="atLeast"/>
              <w:jc w:val="both"/>
              <w:rPr>
                <w:color w:val="242424"/>
                <w:sz w:val="22"/>
                <w:szCs w:val="22"/>
              </w:rPr>
            </w:pPr>
            <w:r w:rsidRPr="00771D3C">
              <w:rPr>
                <w:color w:val="000000"/>
                <w:sz w:val="22"/>
                <w:szCs w:val="22"/>
                <w:bdr w:val="none" w:sz="0" w:space="0" w:color="auto" w:frame="1"/>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sidRPr="00771D3C">
              <w:rPr>
                <w:color w:val="000000"/>
                <w:sz w:val="22"/>
                <w:szCs w:val="22"/>
                <w:bdr w:val="none" w:sz="0" w:space="0" w:color="auto" w:frame="1"/>
              </w:rPr>
              <w:lastRenderedPageBreak/>
              <w:t>Parlamento ir Tarybos direktyvą </w:t>
            </w:r>
            <w:r w:rsidRPr="00771D3C">
              <w:rPr>
                <w:color w:val="0563C1"/>
                <w:sz w:val="22"/>
                <w:szCs w:val="22"/>
                <w:u w:val="single"/>
                <w:bdr w:val="none" w:sz="0" w:space="0" w:color="auto" w:frame="1"/>
              </w:rPr>
              <w:t>2014/55/ES</w:t>
            </w:r>
            <w:r w:rsidRPr="00771D3C">
              <w:rPr>
                <w:color w:val="000000"/>
                <w:sz w:val="22"/>
                <w:szCs w:val="22"/>
                <w:bdr w:val="none" w:sz="0" w:space="0" w:color="auto" w:frame="1"/>
              </w:rPr>
              <w:t> (toliau – </w:t>
            </w:r>
            <w:r w:rsidRPr="00771D3C">
              <w:rPr>
                <w:b/>
                <w:bCs/>
                <w:color w:val="000000"/>
                <w:sz w:val="22"/>
                <w:szCs w:val="22"/>
                <w:bdr w:val="none" w:sz="0" w:space="0" w:color="auto" w:frame="1"/>
              </w:rPr>
              <w:t>Europos elektroninių sąskaitų faktūrų</w:t>
            </w:r>
            <w:r w:rsidRPr="00771D3C">
              <w:rPr>
                <w:color w:val="000000"/>
                <w:sz w:val="22"/>
                <w:szCs w:val="22"/>
                <w:bdr w:val="none" w:sz="0" w:space="0" w:color="auto" w:frame="1"/>
              </w:rPr>
              <w:t> </w:t>
            </w:r>
            <w:r w:rsidRPr="00771D3C">
              <w:rPr>
                <w:b/>
                <w:bCs/>
                <w:color w:val="000000"/>
                <w:sz w:val="22"/>
                <w:szCs w:val="22"/>
                <w:bdr w:val="none" w:sz="0" w:space="0" w:color="auto" w:frame="1"/>
              </w:rPr>
              <w:t>standartas</w:t>
            </w:r>
            <w:r w:rsidRPr="00771D3C">
              <w:rPr>
                <w:color w:val="000000"/>
                <w:sz w:val="22"/>
                <w:szCs w:val="22"/>
                <w:bdr w:val="none" w:sz="0" w:space="0" w:color="auto" w:frame="1"/>
              </w:rPr>
              <w:t>), Tiekėjas gali pateikti per informacinę sistemą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w:t>
            </w:r>
            <w:hyperlink r:id="rId13" w:tgtFrame="_blank" w:history="1">
              <w:r w:rsidRPr="00771D3C">
                <w:rPr>
                  <w:rStyle w:val="Hyperlink"/>
                  <w:color w:val="0563C1"/>
                  <w:sz w:val="22"/>
                  <w:szCs w:val="22"/>
                  <w:bdr w:val="none" w:sz="0" w:space="0" w:color="auto" w:frame="1"/>
                </w:rPr>
                <w:t>https://</w:t>
              </w:r>
              <w:r w:rsidRPr="00771D3C">
                <w:rPr>
                  <w:rStyle w:val="markl6tszk22r"/>
                  <w:color w:val="0563C1"/>
                  <w:sz w:val="22"/>
                  <w:szCs w:val="22"/>
                  <w:bdr w:val="none" w:sz="0" w:space="0" w:color="auto" w:frame="1"/>
                </w:rPr>
                <w:t>sabis</w:t>
              </w:r>
              <w:r w:rsidRPr="00771D3C">
                <w:rPr>
                  <w:rStyle w:val="Hyperlink"/>
                  <w:color w:val="0563C1"/>
                  <w:sz w:val="22"/>
                  <w:szCs w:val="22"/>
                  <w:bdr w:val="none" w:sz="0" w:space="0" w:color="auto" w:frame="1"/>
                </w:rPr>
                <w:t>.nbfc.lt/</w:t>
              </w:r>
            </w:hyperlink>
            <w:r w:rsidRPr="00771D3C">
              <w:rPr>
                <w:color w:val="000000"/>
                <w:sz w:val="22"/>
                <w:szCs w:val="22"/>
                <w:bdr w:val="none" w:sz="0" w:space="0" w:color="auto" w:frame="1"/>
              </w:rPr>
              <w:t>) arba per kitą savo pasirinktą informacinę sistemą;</w:t>
            </w:r>
          </w:p>
          <w:p w14:paraId="7DE857C1" w14:textId="77777777" w:rsidR="0074457D" w:rsidRPr="00771D3C" w:rsidRDefault="0074457D" w:rsidP="0074457D">
            <w:pPr>
              <w:pStyle w:val="xmsonormal"/>
              <w:shd w:val="clear" w:color="auto" w:fill="FFFFFF"/>
              <w:spacing w:before="0" w:beforeAutospacing="0" w:after="0" w:afterAutospacing="0" w:line="257" w:lineRule="atLeast"/>
              <w:jc w:val="both"/>
              <w:rPr>
                <w:color w:val="242424"/>
                <w:sz w:val="22"/>
                <w:szCs w:val="22"/>
              </w:rPr>
            </w:pPr>
            <w:bookmarkStart w:id="2" w:name="x_part_0a0da1d5ef5c48389da63acb61f47e3a"/>
            <w:bookmarkEnd w:id="2"/>
            <w:r w:rsidRPr="00771D3C">
              <w:rPr>
                <w:color w:val="000000"/>
                <w:sz w:val="22"/>
                <w:szCs w:val="22"/>
                <w:bdr w:val="none" w:sz="0" w:space="0" w:color="auto" w:frame="1"/>
              </w:rPr>
              <w:t>12.2.1.2. Europos elektroninių sąskaitų faktūrų standarto neatitinkančią elektroninę sąskaitą faktūrą Tiekėjas privalo pateikti, naudodamasis informacinės sistemos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priemonėmis (</w:t>
            </w:r>
            <w:hyperlink r:id="rId14" w:tgtFrame="_blank" w:history="1">
              <w:r w:rsidRPr="00771D3C">
                <w:rPr>
                  <w:rStyle w:val="Hyperlink"/>
                  <w:color w:val="0563C1"/>
                  <w:sz w:val="22"/>
                  <w:szCs w:val="22"/>
                  <w:bdr w:val="none" w:sz="0" w:space="0" w:color="auto" w:frame="1"/>
                </w:rPr>
                <w:t>https://</w:t>
              </w:r>
              <w:r w:rsidRPr="00771D3C">
                <w:rPr>
                  <w:rStyle w:val="markl6tszk22r"/>
                  <w:color w:val="0563C1"/>
                  <w:sz w:val="22"/>
                  <w:szCs w:val="22"/>
                  <w:bdr w:val="none" w:sz="0" w:space="0" w:color="auto" w:frame="1"/>
                </w:rPr>
                <w:t>sabis</w:t>
              </w:r>
              <w:r w:rsidRPr="00771D3C">
                <w:rPr>
                  <w:rStyle w:val="Hyperlink"/>
                  <w:color w:val="0563C1"/>
                  <w:sz w:val="22"/>
                  <w:szCs w:val="22"/>
                  <w:bdr w:val="none" w:sz="0" w:space="0" w:color="auto" w:frame="1"/>
                </w:rPr>
                <w:t>.nbfc.lt/</w:t>
              </w:r>
            </w:hyperlink>
            <w:r w:rsidRPr="00771D3C">
              <w:rPr>
                <w:color w:val="000000"/>
                <w:sz w:val="22"/>
                <w:szCs w:val="22"/>
                <w:bdr w:val="none" w:sz="0" w:space="0" w:color="auto" w:frame="1"/>
              </w:rPr>
              <w:t>).</w:t>
            </w:r>
          </w:p>
          <w:p w14:paraId="241327E0" w14:textId="557B818C" w:rsidR="00504288" w:rsidRPr="00290046" w:rsidRDefault="0074457D" w:rsidP="0074457D">
            <w:pPr>
              <w:rPr>
                <w:kern w:val="2"/>
                <w:sz w:val="22"/>
                <w:szCs w:val="22"/>
              </w:rPr>
            </w:pPr>
            <w:bookmarkStart w:id="3" w:name="x_part_44a1d195b56b4d74a5fb8a833330bbe9"/>
            <w:bookmarkEnd w:id="3"/>
            <w:r w:rsidRPr="00771D3C">
              <w:rPr>
                <w:color w:val="000000"/>
                <w:sz w:val="22"/>
                <w:szCs w:val="22"/>
                <w:bdr w:val="none" w:sz="0" w:space="0" w:color="auto" w:frame="1"/>
              </w:rPr>
              <w:t>12.2.2.   Pirkėjas elektronines sąskaitas faktūras priima ir apdoroja naudodamasis informacinės sistemos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priemonėmis, išskyrus VPĮ nustatytus išimtinius atvejus.</w:t>
            </w:r>
          </w:p>
        </w:tc>
      </w:tr>
      <w:tr w:rsidR="005A5832" w:rsidRPr="00333420" w14:paraId="70A0FE24" w14:textId="77777777" w:rsidTr="00FB2E7A">
        <w:trPr>
          <w:trHeight w:val="300"/>
        </w:trPr>
        <w:tc>
          <w:tcPr>
            <w:tcW w:w="10207" w:type="dxa"/>
            <w:gridSpan w:val="4"/>
            <w:vAlign w:val="center"/>
          </w:tcPr>
          <w:p w14:paraId="715F5085" w14:textId="722FCB5A" w:rsidR="005A5832" w:rsidRPr="00290046" w:rsidRDefault="00A10867" w:rsidP="00290046">
            <w:pPr>
              <w:jc w:val="center"/>
              <w:rPr>
                <w:b/>
                <w:bCs/>
                <w:kern w:val="2"/>
                <w:sz w:val="22"/>
                <w:szCs w:val="22"/>
              </w:rPr>
            </w:pPr>
            <w:r w:rsidRPr="00290046">
              <w:rPr>
                <w:b/>
                <w:bCs/>
                <w:kern w:val="2"/>
                <w:sz w:val="22"/>
                <w:szCs w:val="22"/>
              </w:rPr>
              <w:lastRenderedPageBreak/>
              <w:t>1</w:t>
            </w:r>
            <w:r w:rsidR="00290046" w:rsidRPr="00290046">
              <w:rPr>
                <w:b/>
                <w:bCs/>
                <w:kern w:val="2"/>
                <w:sz w:val="22"/>
                <w:szCs w:val="22"/>
              </w:rPr>
              <w:t>4</w:t>
            </w:r>
            <w:r w:rsidRPr="00290046">
              <w:rPr>
                <w:b/>
                <w:bCs/>
                <w:kern w:val="2"/>
                <w:sz w:val="22"/>
                <w:szCs w:val="22"/>
              </w:rPr>
              <w:t>. SUTARTIES PRIEDAI</w:t>
            </w:r>
          </w:p>
        </w:tc>
      </w:tr>
      <w:tr w:rsidR="005A5832" w:rsidRPr="00333420" w14:paraId="1FDB3EEA" w14:textId="77777777" w:rsidTr="00FB2E7A">
        <w:trPr>
          <w:trHeight w:val="167"/>
        </w:trPr>
        <w:tc>
          <w:tcPr>
            <w:tcW w:w="2532" w:type="dxa"/>
            <w:vAlign w:val="center"/>
          </w:tcPr>
          <w:p w14:paraId="6B42A6C8" w14:textId="47F7B42A" w:rsidR="005A5832" w:rsidRPr="00290046" w:rsidRDefault="00A10867" w:rsidP="00290046">
            <w:pP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.1. Priedas Nr. 1</w:t>
            </w:r>
          </w:p>
        </w:tc>
        <w:tc>
          <w:tcPr>
            <w:tcW w:w="7675" w:type="dxa"/>
            <w:gridSpan w:val="3"/>
            <w:vAlign w:val="center"/>
          </w:tcPr>
          <w:p w14:paraId="770542A9" w14:textId="25C05CA8" w:rsidR="005A5832" w:rsidRPr="00290046" w:rsidRDefault="00A32B20" w:rsidP="00B750FC">
            <w:pPr>
              <w:rPr>
                <w:b/>
                <w:bCs/>
                <w:kern w:val="2"/>
                <w:sz w:val="22"/>
                <w:szCs w:val="22"/>
                <w:highlight w:val="yellow"/>
              </w:rPr>
            </w:pPr>
            <w:r w:rsidRPr="00290046">
              <w:rPr>
                <w:b/>
                <w:bCs/>
                <w:kern w:val="2"/>
                <w:sz w:val="22"/>
                <w:szCs w:val="22"/>
              </w:rPr>
              <w:t>Techninė s</w:t>
            </w:r>
            <w:r w:rsidR="00B750FC" w:rsidRPr="00290046">
              <w:rPr>
                <w:b/>
                <w:bCs/>
                <w:kern w:val="2"/>
                <w:sz w:val="22"/>
                <w:szCs w:val="22"/>
              </w:rPr>
              <w:t>pecifikacija ir įkainiai</w:t>
            </w:r>
          </w:p>
        </w:tc>
      </w:tr>
      <w:tr w:rsidR="00922209" w:rsidRPr="00333420" w14:paraId="03CD1D35" w14:textId="77777777" w:rsidTr="00FB2E7A">
        <w:trPr>
          <w:trHeight w:val="167"/>
        </w:trPr>
        <w:tc>
          <w:tcPr>
            <w:tcW w:w="2532" w:type="dxa"/>
            <w:vAlign w:val="center"/>
          </w:tcPr>
          <w:p w14:paraId="05035D54" w14:textId="23135495" w:rsidR="00922209" w:rsidRPr="00290046" w:rsidRDefault="00922209" w:rsidP="00290046">
            <w:pPr>
              <w:rPr>
                <w:b/>
                <w:bCs/>
                <w:kern w:val="2"/>
                <w:sz w:val="22"/>
                <w:szCs w:val="22"/>
              </w:rPr>
            </w:pPr>
            <w:r>
              <w:rPr>
                <w:b/>
                <w:bCs/>
                <w:kern w:val="2"/>
                <w:sz w:val="22"/>
                <w:szCs w:val="22"/>
              </w:rPr>
              <w:t xml:space="preserve">14.2. Priedas </w:t>
            </w:r>
            <w:r w:rsidR="0049160F">
              <w:rPr>
                <w:b/>
                <w:bCs/>
                <w:kern w:val="2"/>
                <w:sz w:val="22"/>
                <w:szCs w:val="22"/>
              </w:rPr>
              <w:t>Nr. 2</w:t>
            </w:r>
          </w:p>
        </w:tc>
        <w:tc>
          <w:tcPr>
            <w:tcW w:w="7675" w:type="dxa"/>
            <w:gridSpan w:val="3"/>
            <w:vAlign w:val="center"/>
          </w:tcPr>
          <w:p w14:paraId="6D201B88" w14:textId="7AC756DC" w:rsidR="00922209" w:rsidRPr="00290046" w:rsidRDefault="007C1FDB" w:rsidP="00B750FC">
            <w:pPr>
              <w:rPr>
                <w:b/>
                <w:bCs/>
                <w:kern w:val="2"/>
                <w:sz w:val="22"/>
                <w:szCs w:val="22"/>
              </w:rPr>
            </w:pPr>
            <w:r>
              <w:rPr>
                <w:b/>
                <w:bCs/>
                <w:kern w:val="2"/>
                <w:sz w:val="22"/>
                <w:szCs w:val="22"/>
              </w:rPr>
              <w:t>Viešojo pirkimo p</w:t>
            </w:r>
            <w:r w:rsidR="00BF60FA">
              <w:rPr>
                <w:b/>
                <w:bCs/>
                <w:kern w:val="2"/>
                <w:sz w:val="22"/>
                <w:szCs w:val="22"/>
              </w:rPr>
              <w:t xml:space="preserve">anaudos sutartis </w:t>
            </w:r>
            <w:r w:rsidR="003059F3" w:rsidRPr="007643BA">
              <w:rPr>
                <w:b/>
                <w:bCs/>
                <w:i/>
                <w:iCs/>
                <w:color w:val="FF0000"/>
                <w:kern w:val="2"/>
                <w:sz w:val="22"/>
                <w:szCs w:val="22"/>
              </w:rPr>
              <w:t xml:space="preserve">(pildoma tik toms pirkimo dalims, kurioms nurodyta </w:t>
            </w:r>
            <w:r w:rsidR="00D4145E" w:rsidRPr="007643BA">
              <w:rPr>
                <w:b/>
                <w:bCs/>
                <w:i/>
                <w:iCs/>
                <w:color w:val="FF0000"/>
                <w:kern w:val="2"/>
                <w:sz w:val="22"/>
                <w:szCs w:val="22"/>
              </w:rPr>
              <w:t>Priede Nr.1)</w:t>
            </w:r>
          </w:p>
        </w:tc>
      </w:tr>
      <w:tr w:rsidR="005A5832" w:rsidRPr="00333420" w14:paraId="3D749430" w14:textId="77777777" w:rsidTr="00FB2E7A">
        <w:tc>
          <w:tcPr>
            <w:tcW w:w="10207" w:type="dxa"/>
            <w:gridSpan w:val="4"/>
            <w:vAlign w:val="center"/>
          </w:tcPr>
          <w:p w14:paraId="32B0A346" w14:textId="7807175F" w:rsidR="005A5832" w:rsidRPr="00333420" w:rsidRDefault="00A10867" w:rsidP="00333420">
            <w:pPr>
              <w:jc w:val="center"/>
              <w:rPr>
                <w:b/>
                <w:bCs/>
                <w:kern w:val="2"/>
                <w:sz w:val="22"/>
                <w:szCs w:val="22"/>
              </w:rPr>
            </w:pPr>
            <w:r w:rsidRPr="00333420">
              <w:rPr>
                <w:b/>
                <w:bCs/>
                <w:kern w:val="2"/>
                <w:sz w:val="22"/>
                <w:szCs w:val="22"/>
              </w:rPr>
              <w:t>1</w:t>
            </w:r>
            <w:r w:rsidR="007E0790">
              <w:rPr>
                <w:b/>
                <w:bCs/>
                <w:kern w:val="2"/>
                <w:sz w:val="22"/>
                <w:szCs w:val="22"/>
              </w:rPr>
              <w:t>4</w:t>
            </w:r>
            <w:r w:rsidRPr="00333420">
              <w:rPr>
                <w:b/>
                <w:bCs/>
                <w:kern w:val="2"/>
                <w:sz w:val="22"/>
                <w:szCs w:val="22"/>
              </w:rPr>
              <w:t>. ŠALIŲ ATSTOVŲ PARAŠAI</w:t>
            </w:r>
          </w:p>
        </w:tc>
      </w:tr>
      <w:tr w:rsidR="005A5832" w:rsidRPr="00333420" w14:paraId="1C05AAF8" w14:textId="77777777" w:rsidTr="00FB2E7A">
        <w:tc>
          <w:tcPr>
            <w:tcW w:w="4788" w:type="dxa"/>
            <w:gridSpan w:val="3"/>
            <w:vAlign w:val="center"/>
          </w:tcPr>
          <w:p w14:paraId="3C65D486" w14:textId="77777777" w:rsidR="005A5832" w:rsidRPr="00333420" w:rsidRDefault="00A10867" w:rsidP="00333420">
            <w:pPr>
              <w:jc w:val="center"/>
              <w:rPr>
                <w:b/>
                <w:bCs/>
                <w:kern w:val="2"/>
                <w:sz w:val="22"/>
                <w:szCs w:val="22"/>
              </w:rPr>
            </w:pPr>
            <w:r w:rsidRPr="00333420">
              <w:rPr>
                <w:b/>
                <w:bCs/>
                <w:kern w:val="2"/>
                <w:sz w:val="22"/>
                <w:szCs w:val="22"/>
              </w:rPr>
              <w:t>PIRKĖJAS</w:t>
            </w:r>
          </w:p>
        </w:tc>
        <w:tc>
          <w:tcPr>
            <w:tcW w:w="5419" w:type="dxa"/>
            <w:vAlign w:val="center"/>
          </w:tcPr>
          <w:p w14:paraId="2996DF6A" w14:textId="77777777" w:rsidR="005A5832" w:rsidRPr="00333420" w:rsidRDefault="00A10867" w:rsidP="00333420">
            <w:pPr>
              <w:jc w:val="center"/>
              <w:rPr>
                <w:b/>
                <w:bCs/>
                <w:kern w:val="2"/>
                <w:sz w:val="22"/>
                <w:szCs w:val="22"/>
              </w:rPr>
            </w:pPr>
            <w:r w:rsidRPr="00333420">
              <w:rPr>
                <w:b/>
                <w:bCs/>
                <w:kern w:val="2"/>
                <w:sz w:val="22"/>
                <w:szCs w:val="22"/>
              </w:rPr>
              <w:t>TIEKĖJAS</w:t>
            </w:r>
          </w:p>
        </w:tc>
      </w:tr>
      <w:tr w:rsidR="005A5832" w:rsidRPr="00333420" w14:paraId="410D4930" w14:textId="77777777" w:rsidTr="00FB2E7A">
        <w:tc>
          <w:tcPr>
            <w:tcW w:w="4788" w:type="dxa"/>
            <w:gridSpan w:val="3"/>
            <w:vAlign w:val="center"/>
          </w:tcPr>
          <w:p w14:paraId="207CAE2F" w14:textId="17FD0EF1" w:rsidR="005A5832" w:rsidRPr="00DE49C6" w:rsidRDefault="00DE49C6" w:rsidP="003D6993">
            <w:pPr>
              <w:jc w:val="center"/>
              <w:rPr>
                <w:kern w:val="2"/>
                <w:sz w:val="22"/>
                <w:szCs w:val="22"/>
              </w:rPr>
            </w:pPr>
            <w:r w:rsidRPr="00DE49C6">
              <w:rPr>
                <w:kern w:val="2"/>
                <w:sz w:val="22"/>
                <w:szCs w:val="22"/>
              </w:rPr>
              <w:t xml:space="preserve">Generalinis direktorius </w:t>
            </w:r>
            <w:r w:rsidR="003D6993" w:rsidRPr="003D6993">
              <w:rPr>
                <w:iCs/>
                <w:kern w:val="2"/>
                <w:sz w:val="22"/>
                <w:szCs w:val="22"/>
              </w:rPr>
              <w:t>Tomas Jovaiša</w:t>
            </w:r>
          </w:p>
        </w:tc>
        <w:tc>
          <w:tcPr>
            <w:tcW w:w="5419" w:type="dxa"/>
            <w:vAlign w:val="center"/>
          </w:tcPr>
          <w:p w14:paraId="6A32FC7D" w14:textId="77777777" w:rsidR="005A5832" w:rsidRPr="00333420" w:rsidRDefault="00A10867" w:rsidP="00333420">
            <w:pPr>
              <w:jc w:val="center"/>
              <w:rPr>
                <w:b/>
                <w:bCs/>
                <w:kern w:val="2"/>
                <w:sz w:val="22"/>
                <w:szCs w:val="22"/>
              </w:rPr>
            </w:pPr>
            <w:r w:rsidRPr="00333420">
              <w:rPr>
                <w:color w:val="4472C4"/>
                <w:kern w:val="2"/>
                <w:sz w:val="22"/>
                <w:szCs w:val="22"/>
              </w:rPr>
              <w:t>(nurodomos atstovo pareigos, vardas, pavardė)</w:t>
            </w:r>
          </w:p>
        </w:tc>
      </w:tr>
      <w:tr w:rsidR="005A5832" w:rsidRPr="00333420" w14:paraId="399359D2" w14:textId="77777777" w:rsidTr="00FB2E7A">
        <w:trPr>
          <w:trHeight w:val="750"/>
        </w:trPr>
        <w:tc>
          <w:tcPr>
            <w:tcW w:w="4788" w:type="dxa"/>
            <w:gridSpan w:val="3"/>
            <w:vAlign w:val="center"/>
          </w:tcPr>
          <w:p w14:paraId="35BD80FE" w14:textId="77777777" w:rsidR="005A5832" w:rsidRPr="00C77E60" w:rsidRDefault="005A5832" w:rsidP="00333420">
            <w:pPr>
              <w:jc w:val="center"/>
              <w:rPr>
                <w:b/>
                <w:bCs/>
                <w:kern w:val="2"/>
                <w:sz w:val="10"/>
                <w:szCs w:val="10"/>
              </w:rPr>
            </w:pPr>
          </w:p>
          <w:p w14:paraId="420A5FD9" w14:textId="77777777" w:rsidR="005A5832" w:rsidRPr="00C77E60" w:rsidRDefault="00A10867" w:rsidP="00333420">
            <w:pPr>
              <w:jc w:val="center"/>
              <w:rPr>
                <w:b/>
                <w:bCs/>
                <w:kern w:val="2"/>
                <w:sz w:val="22"/>
                <w:szCs w:val="22"/>
              </w:rPr>
            </w:pPr>
            <w:r w:rsidRPr="00C77E60">
              <w:rPr>
                <w:b/>
                <w:bCs/>
                <w:kern w:val="2"/>
                <w:sz w:val="22"/>
                <w:szCs w:val="22"/>
              </w:rPr>
              <w:t>(parašas)</w:t>
            </w:r>
          </w:p>
          <w:p w14:paraId="230BDDED" w14:textId="77777777" w:rsidR="005A5832" w:rsidRPr="00C77E60" w:rsidRDefault="005A5832" w:rsidP="00E44EB8">
            <w:pPr>
              <w:rPr>
                <w:b/>
                <w:bCs/>
                <w:kern w:val="2"/>
                <w:sz w:val="10"/>
                <w:szCs w:val="10"/>
              </w:rPr>
            </w:pPr>
          </w:p>
        </w:tc>
        <w:tc>
          <w:tcPr>
            <w:tcW w:w="5419" w:type="dxa"/>
            <w:vAlign w:val="center"/>
          </w:tcPr>
          <w:p w14:paraId="194D9BA0" w14:textId="77777777" w:rsidR="005A5832" w:rsidRPr="00C77E60" w:rsidRDefault="005A5832" w:rsidP="00333420">
            <w:pPr>
              <w:jc w:val="center"/>
              <w:rPr>
                <w:b/>
                <w:bCs/>
                <w:kern w:val="2"/>
                <w:sz w:val="10"/>
                <w:szCs w:val="10"/>
              </w:rPr>
            </w:pPr>
          </w:p>
          <w:p w14:paraId="51580A63" w14:textId="77777777" w:rsidR="005A5832" w:rsidRPr="00C77E60" w:rsidRDefault="00A10867" w:rsidP="00333420">
            <w:pPr>
              <w:jc w:val="center"/>
              <w:rPr>
                <w:b/>
                <w:bCs/>
                <w:kern w:val="2"/>
                <w:sz w:val="22"/>
                <w:szCs w:val="22"/>
              </w:rPr>
            </w:pPr>
            <w:r w:rsidRPr="00C77E60">
              <w:rPr>
                <w:b/>
                <w:bCs/>
                <w:kern w:val="2"/>
                <w:sz w:val="22"/>
                <w:szCs w:val="22"/>
              </w:rPr>
              <w:t>(parašas)</w:t>
            </w:r>
          </w:p>
        </w:tc>
      </w:tr>
    </w:tbl>
    <w:p w14:paraId="64E9AFAB" w14:textId="331B57EC" w:rsidR="00071860" w:rsidRDefault="00071860" w:rsidP="00CB372B">
      <w:pPr>
        <w:rPr>
          <w:szCs w:val="24"/>
        </w:rPr>
      </w:pPr>
    </w:p>
    <w:p w14:paraId="3B08C251" w14:textId="77777777" w:rsidR="00071860" w:rsidRDefault="00071860">
      <w:pPr>
        <w:rPr>
          <w:szCs w:val="24"/>
        </w:rPr>
      </w:pPr>
      <w:r>
        <w:rPr>
          <w:szCs w:val="24"/>
        </w:rPr>
        <w:br w:type="page"/>
      </w:r>
    </w:p>
    <w:p w14:paraId="5B9F70BE" w14:textId="77777777" w:rsidR="00071860" w:rsidRDefault="00071860" w:rsidP="00CB372B">
      <w:pPr>
        <w:rPr>
          <w:szCs w:val="24"/>
        </w:rPr>
        <w:sectPr w:rsidR="00071860" w:rsidSect="005D16CC">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993" w:right="567" w:bottom="709" w:left="1701" w:header="709" w:footer="720" w:gutter="0"/>
          <w:pgNumType w:start="1"/>
          <w:cols w:space="720"/>
          <w:titlePg/>
          <w:docGrid w:linePitch="360"/>
        </w:sectPr>
      </w:pPr>
    </w:p>
    <w:p w14:paraId="527A2647" w14:textId="50A7316E" w:rsidR="005A5832" w:rsidRDefault="00071860" w:rsidP="00071860">
      <w:pPr>
        <w:jc w:val="right"/>
        <w:rPr>
          <w:szCs w:val="24"/>
        </w:rPr>
      </w:pPr>
      <w:r>
        <w:rPr>
          <w:szCs w:val="24"/>
        </w:rPr>
        <w:lastRenderedPageBreak/>
        <w:t>Priedas Nr.</w:t>
      </w:r>
      <w:r w:rsidR="00990FD7">
        <w:rPr>
          <w:szCs w:val="24"/>
        </w:rPr>
        <w:t>1</w:t>
      </w:r>
    </w:p>
    <w:p w14:paraId="5A135F23" w14:textId="77777777" w:rsidR="00071860" w:rsidRDefault="00071860" w:rsidP="00CB372B">
      <w:pPr>
        <w:rPr>
          <w:szCs w:val="24"/>
        </w:rPr>
      </w:pPr>
    </w:p>
    <w:p w14:paraId="1B7A6157" w14:textId="6C57FB52" w:rsidR="00071860" w:rsidRDefault="00071860" w:rsidP="00D82A36">
      <w:pPr>
        <w:jc w:val="center"/>
        <w:rPr>
          <w:b/>
          <w:szCs w:val="24"/>
        </w:rPr>
      </w:pPr>
      <w:r w:rsidRPr="00D82A36">
        <w:rPr>
          <w:b/>
          <w:szCs w:val="24"/>
        </w:rPr>
        <w:t>TECHNINĖ SPECIFIKACIJA IR ĮKAINIAI</w:t>
      </w:r>
    </w:p>
    <w:p w14:paraId="35AE5D2B" w14:textId="77777777" w:rsidR="00CD72DA" w:rsidRDefault="00CD72DA" w:rsidP="00D82A36">
      <w:pPr>
        <w:jc w:val="center"/>
        <w:rPr>
          <w:b/>
          <w:szCs w:val="24"/>
        </w:rPr>
      </w:pPr>
    </w:p>
    <w:p w14:paraId="10FE0E1D" w14:textId="221FC088" w:rsidR="00CD72DA" w:rsidRDefault="00CD72DA" w:rsidP="00990FD7">
      <w:pPr>
        <w:jc w:val="both"/>
        <w:rPr>
          <w:bCs/>
          <w:szCs w:val="24"/>
        </w:rPr>
      </w:pPr>
      <w:r w:rsidRPr="00BB7824">
        <w:rPr>
          <w:bCs/>
          <w:szCs w:val="24"/>
        </w:rPr>
        <w:t>Prekių kokybė, žymėjimas, informacija vartotojui turi atitikti 93/42/EEC ir/ar MDR (ES) 2017/745 direktyvų reikalavimams</w:t>
      </w:r>
      <w:r w:rsidR="00102562">
        <w:rPr>
          <w:bCs/>
          <w:szCs w:val="24"/>
        </w:rPr>
        <w:t xml:space="preserve"> ir</w:t>
      </w:r>
      <w:r w:rsidRPr="00BB7824">
        <w:rPr>
          <w:bCs/>
          <w:szCs w:val="24"/>
        </w:rPr>
        <w:t xml:space="preserve"> turi būti  CE ženklinimas</w:t>
      </w:r>
      <w:r w:rsidR="00BB7824" w:rsidRPr="00BB7824">
        <w:rPr>
          <w:bCs/>
          <w:szCs w:val="24"/>
        </w:rPr>
        <w:t>.</w:t>
      </w:r>
    </w:p>
    <w:tbl>
      <w:tblPr>
        <w:tblW w:w="14596" w:type="dxa"/>
        <w:tblLook w:val="04A0" w:firstRow="1" w:lastRow="0" w:firstColumn="1" w:lastColumn="0" w:noHBand="0" w:noVBand="1"/>
      </w:tblPr>
      <w:tblGrid>
        <w:gridCol w:w="537"/>
        <w:gridCol w:w="1720"/>
        <w:gridCol w:w="3768"/>
        <w:gridCol w:w="905"/>
        <w:gridCol w:w="1339"/>
        <w:gridCol w:w="1510"/>
        <w:gridCol w:w="1062"/>
        <w:gridCol w:w="822"/>
        <w:gridCol w:w="2933"/>
      </w:tblGrid>
      <w:tr w:rsidR="00001E1C" w:rsidRPr="00BB7824" w14:paraId="62793433" w14:textId="08AF00CC" w:rsidTr="00EB6428">
        <w:trPr>
          <w:trHeight w:val="1935"/>
        </w:trPr>
        <w:tc>
          <w:tcPr>
            <w:tcW w:w="539" w:type="dxa"/>
            <w:tcBorders>
              <w:top w:val="single" w:sz="4" w:space="0" w:color="auto"/>
              <w:left w:val="single" w:sz="4" w:space="0" w:color="auto"/>
              <w:bottom w:val="single" w:sz="4" w:space="0" w:color="auto"/>
              <w:right w:val="single" w:sz="4" w:space="0" w:color="auto"/>
            </w:tcBorders>
            <w:shd w:val="clear" w:color="auto" w:fill="auto"/>
            <w:hideMark/>
          </w:tcPr>
          <w:p w14:paraId="0040FE6E" w14:textId="77777777" w:rsidR="00001E1C" w:rsidRDefault="00001E1C" w:rsidP="00BB7824">
            <w:pPr>
              <w:rPr>
                <w:b/>
                <w:bCs/>
                <w:sz w:val="20"/>
                <w:lang w:eastAsia="lt-LT"/>
              </w:rPr>
            </w:pPr>
            <w:r>
              <w:rPr>
                <w:b/>
                <w:bCs/>
                <w:sz w:val="20"/>
                <w:lang w:eastAsia="lt-LT"/>
              </w:rPr>
              <w:t>PD</w:t>
            </w:r>
          </w:p>
          <w:p w14:paraId="38F79AA0" w14:textId="3BC14356" w:rsidR="00001E1C" w:rsidRPr="00BB7824" w:rsidRDefault="00001E1C" w:rsidP="00BB7824">
            <w:pPr>
              <w:rPr>
                <w:b/>
                <w:bCs/>
                <w:sz w:val="20"/>
                <w:lang w:eastAsia="lt-LT"/>
              </w:rPr>
            </w:pPr>
            <w:r w:rsidRPr="00BB7824">
              <w:rPr>
                <w:b/>
                <w:bCs/>
                <w:sz w:val="20"/>
                <w:lang w:eastAsia="lt-LT"/>
              </w:rPr>
              <w:t>Nr.</w:t>
            </w:r>
          </w:p>
        </w:tc>
        <w:tc>
          <w:tcPr>
            <w:tcW w:w="1754" w:type="dxa"/>
            <w:tcBorders>
              <w:top w:val="single" w:sz="4" w:space="0" w:color="auto"/>
              <w:left w:val="nil"/>
              <w:bottom w:val="single" w:sz="4" w:space="0" w:color="auto"/>
              <w:right w:val="single" w:sz="4" w:space="0" w:color="auto"/>
            </w:tcBorders>
            <w:shd w:val="clear" w:color="auto" w:fill="auto"/>
            <w:hideMark/>
          </w:tcPr>
          <w:p w14:paraId="0DF3C13F" w14:textId="34ADE3BB" w:rsidR="00001E1C" w:rsidRPr="00BB7824" w:rsidRDefault="00001E1C" w:rsidP="00BB7824">
            <w:pPr>
              <w:jc w:val="center"/>
              <w:rPr>
                <w:b/>
                <w:bCs/>
                <w:sz w:val="20"/>
                <w:lang w:eastAsia="lt-LT"/>
              </w:rPr>
            </w:pPr>
            <w:r w:rsidRPr="00BB7824">
              <w:rPr>
                <w:b/>
                <w:bCs/>
                <w:sz w:val="20"/>
                <w:lang w:eastAsia="lt-LT"/>
              </w:rPr>
              <w:t>P</w:t>
            </w:r>
            <w:r>
              <w:rPr>
                <w:b/>
                <w:bCs/>
                <w:sz w:val="20"/>
                <w:lang w:eastAsia="lt-LT"/>
              </w:rPr>
              <w:t>irkimo dalies</w:t>
            </w:r>
            <w:r w:rsidRPr="00BB7824">
              <w:rPr>
                <w:b/>
                <w:bCs/>
                <w:sz w:val="20"/>
                <w:lang w:eastAsia="lt-LT"/>
              </w:rPr>
              <w:t xml:space="preserve"> pavadinimas</w:t>
            </w:r>
          </w:p>
        </w:tc>
        <w:tc>
          <w:tcPr>
            <w:tcW w:w="3939" w:type="dxa"/>
            <w:tcBorders>
              <w:top w:val="single" w:sz="4" w:space="0" w:color="auto"/>
              <w:left w:val="nil"/>
              <w:bottom w:val="single" w:sz="4" w:space="0" w:color="auto"/>
              <w:right w:val="single" w:sz="4" w:space="0" w:color="auto"/>
            </w:tcBorders>
            <w:shd w:val="clear" w:color="auto" w:fill="auto"/>
            <w:hideMark/>
          </w:tcPr>
          <w:p w14:paraId="5B494E8C" w14:textId="77777777" w:rsidR="00001E1C" w:rsidRPr="00BB7824" w:rsidRDefault="00001E1C" w:rsidP="00BB7824">
            <w:pPr>
              <w:jc w:val="center"/>
              <w:rPr>
                <w:b/>
                <w:bCs/>
                <w:sz w:val="20"/>
                <w:lang w:eastAsia="lt-LT"/>
              </w:rPr>
            </w:pPr>
            <w:r w:rsidRPr="00BB7824">
              <w:rPr>
                <w:b/>
                <w:bCs/>
                <w:sz w:val="20"/>
                <w:lang w:eastAsia="lt-LT"/>
              </w:rPr>
              <w:t>Charakteristikos, reikalavimai</w:t>
            </w:r>
          </w:p>
        </w:tc>
        <w:tc>
          <w:tcPr>
            <w:tcW w:w="609" w:type="dxa"/>
            <w:tcBorders>
              <w:top w:val="single" w:sz="4" w:space="0" w:color="auto"/>
              <w:left w:val="nil"/>
              <w:bottom w:val="single" w:sz="4" w:space="0" w:color="auto"/>
              <w:right w:val="single" w:sz="4" w:space="0" w:color="auto"/>
            </w:tcBorders>
            <w:shd w:val="clear" w:color="auto" w:fill="auto"/>
            <w:hideMark/>
          </w:tcPr>
          <w:p w14:paraId="265747B3" w14:textId="77777777" w:rsidR="00001E1C" w:rsidRPr="00BB7824" w:rsidRDefault="00001E1C" w:rsidP="00BB7824">
            <w:pPr>
              <w:jc w:val="center"/>
              <w:rPr>
                <w:b/>
                <w:bCs/>
                <w:sz w:val="20"/>
                <w:lang w:eastAsia="lt-LT"/>
              </w:rPr>
            </w:pPr>
            <w:r w:rsidRPr="00BB7824">
              <w:rPr>
                <w:b/>
                <w:bCs/>
                <w:sz w:val="20"/>
                <w:lang w:eastAsia="lt-LT"/>
              </w:rPr>
              <w:t>Mato vienetas</w:t>
            </w:r>
          </w:p>
        </w:tc>
        <w:tc>
          <w:tcPr>
            <w:tcW w:w="1339" w:type="dxa"/>
            <w:tcBorders>
              <w:top w:val="single" w:sz="4" w:space="0" w:color="auto"/>
              <w:left w:val="nil"/>
              <w:bottom w:val="single" w:sz="4" w:space="0" w:color="auto"/>
              <w:right w:val="single" w:sz="4" w:space="0" w:color="auto"/>
            </w:tcBorders>
            <w:shd w:val="clear" w:color="auto" w:fill="auto"/>
            <w:hideMark/>
          </w:tcPr>
          <w:p w14:paraId="7D6654A6" w14:textId="77777777" w:rsidR="00001E1C" w:rsidRPr="00BB7824" w:rsidRDefault="00001E1C" w:rsidP="00BB7824">
            <w:pPr>
              <w:jc w:val="center"/>
              <w:rPr>
                <w:b/>
                <w:bCs/>
                <w:sz w:val="20"/>
                <w:lang w:eastAsia="lt-LT"/>
              </w:rPr>
            </w:pPr>
            <w:r w:rsidRPr="00BB7824">
              <w:rPr>
                <w:b/>
                <w:bCs/>
                <w:sz w:val="20"/>
                <w:lang w:eastAsia="lt-LT"/>
              </w:rPr>
              <w:t xml:space="preserve">  Preliminarus kiekis </w:t>
            </w:r>
          </w:p>
        </w:tc>
        <w:tc>
          <w:tcPr>
            <w:tcW w:w="1523" w:type="dxa"/>
            <w:tcBorders>
              <w:top w:val="single" w:sz="4" w:space="0" w:color="auto"/>
              <w:left w:val="nil"/>
              <w:bottom w:val="single" w:sz="4" w:space="0" w:color="auto"/>
              <w:right w:val="single" w:sz="4" w:space="0" w:color="auto"/>
            </w:tcBorders>
            <w:shd w:val="clear" w:color="auto" w:fill="auto"/>
            <w:hideMark/>
          </w:tcPr>
          <w:p w14:paraId="59CA4E1A" w14:textId="782272B2" w:rsidR="00001E1C" w:rsidRPr="00BB7824" w:rsidRDefault="00001E1C" w:rsidP="00BB7824">
            <w:pPr>
              <w:jc w:val="center"/>
              <w:rPr>
                <w:b/>
                <w:bCs/>
                <w:sz w:val="20"/>
                <w:lang w:eastAsia="lt-LT"/>
              </w:rPr>
            </w:pPr>
            <w:r w:rsidRPr="00BB7824">
              <w:rPr>
                <w:b/>
                <w:bCs/>
                <w:sz w:val="20"/>
                <w:lang w:eastAsia="lt-LT"/>
              </w:rPr>
              <w:t>Firminis priemonių pavadinimas, gamintojas, priemonės kodas gamintojo kataloge</w:t>
            </w:r>
            <w:r w:rsidR="00EF0CD2">
              <w:rPr>
                <w:b/>
                <w:bCs/>
                <w:sz w:val="20"/>
                <w:lang w:eastAsia="lt-LT"/>
              </w:rPr>
              <w:t xml:space="preserve"> (jei toks yra)</w:t>
            </w:r>
          </w:p>
        </w:tc>
        <w:tc>
          <w:tcPr>
            <w:tcW w:w="1082" w:type="dxa"/>
            <w:tcBorders>
              <w:top w:val="single" w:sz="4" w:space="0" w:color="auto"/>
              <w:left w:val="nil"/>
              <w:bottom w:val="single" w:sz="4" w:space="0" w:color="auto"/>
              <w:right w:val="single" w:sz="4" w:space="0" w:color="auto"/>
            </w:tcBorders>
            <w:shd w:val="clear" w:color="000000" w:fill="FFFFFF"/>
            <w:hideMark/>
          </w:tcPr>
          <w:p w14:paraId="41232791" w14:textId="77777777" w:rsidR="00001E1C" w:rsidRPr="00BB7824" w:rsidRDefault="00001E1C" w:rsidP="00BB7824">
            <w:pPr>
              <w:jc w:val="center"/>
              <w:rPr>
                <w:b/>
                <w:bCs/>
                <w:sz w:val="20"/>
                <w:lang w:eastAsia="lt-LT"/>
              </w:rPr>
            </w:pPr>
            <w:r w:rsidRPr="00BB7824">
              <w:rPr>
                <w:b/>
                <w:bCs/>
                <w:sz w:val="20"/>
                <w:lang w:eastAsia="lt-LT"/>
              </w:rPr>
              <w:t>Vieno vieneto įkainis EUR be PVM</w:t>
            </w:r>
          </w:p>
        </w:tc>
        <w:tc>
          <w:tcPr>
            <w:tcW w:w="772" w:type="dxa"/>
            <w:tcBorders>
              <w:top w:val="single" w:sz="4" w:space="0" w:color="auto"/>
              <w:left w:val="nil"/>
              <w:bottom w:val="single" w:sz="4" w:space="0" w:color="auto"/>
              <w:right w:val="single" w:sz="4" w:space="0" w:color="auto"/>
            </w:tcBorders>
            <w:shd w:val="clear" w:color="auto" w:fill="auto"/>
            <w:hideMark/>
          </w:tcPr>
          <w:p w14:paraId="2EE1BEA1" w14:textId="2405ADB6" w:rsidR="00EF0CD2" w:rsidRPr="00BB7824" w:rsidRDefault="00001E1C" w:rsidP="00EF0CD2">
            <w:pPr>
              <w:jc w:val="center"/>
              <w:rPr>
                <w:b/>
                <w:bCs/>
                <w:color w:val="000000"/>
                <w:sz w:val="20"/>
                <w:lang w:eastAsia="lt-LT"/>
              </w:rPr>
            </w:pPr>
            <w:r w:rsidRPr="00BB7824">
              <w:rPr>
                <w:b/>
                <w:bCs/>
                <w:color w:val="000000"/>
                <w:sz w:val="20"/>
                <w:lang w:eastAsia="lt-LT"/>
              </w:rPr>
              <w:t xml:space="preserve">PVM </w:t>
            </w:r>
            <w:r w:rsidR="00EF0CD2">
              <w:rPr>
                <w:b/>
                <w:bCs/>
                <w:color w:val="000000"/>
                <w:sz w:val="20"/>
                <w:lang w:eastAsia="lt-LT"/>
              </w:rPr>
              <w:t>tarifas, proc.</w:t>
            </w:r>
          </w:p>
          <w:p w14:paraId="7CB1C3A2" w14:textId="6A691B15" w:rsidR="00EB6428" w:rsidRPr="00BB7824" w:rsidRDefault="00EB6428" w:rsidP="00BB7824">
            <w:pPr>
              <w:jc w:val="center"/>
              <w:rPr>
                <w:b/>
                <w:bCs/>
                <w:color w:val="000000"/>
                <w:sz w:val="20"/>
                <w:lang w:eastAsia="lt-LT"/>
              </w:rPr>
            </w:pPr>
          </w:p>
        </w:tc>
        <w:tc>
          <w:tcPr>
            <w:tcW w:w="3039" w:type="dxa"/>
            <w:tcBorders>
              <w:top w:val="single" w:sz="4" w:space="0" w:color="auto"/>
              <w:left w:val="nil"/>
              <w:bottom w:val="single" w:sz="4" w:space="0" w:color="auto"/>
              <w:right w:val="single" w:sz="4" w:space="0" w:color="auto"/>
            </w:tcBorders>
            <w:shd w:val="clear" w:color="auto" w:fill="auto"/>
          </w:tcPr>
          <w:p w14:paraId="4AAB1583" w14:textId="3AABA06D" w:rsidR="00001E1C" w:rsidRPr="00BB7824" w:rsidRDefault="00001E1C" w:rsidP="00BB7824">
            <w:pPr>
              <w:jc w:val="center"/>
              <w:rPr>
                <w:b/>
                <w:bCs/>
                <w:sz w:val="20"/>
                <w:lang w:eastAsia="lt-LT"/>
              </w:rPr>
            </w:pPr>
            <w:r>
              <w:rPr>
                <w:b/>
                <w:bCs/>
                <w:sz w:val="20"/>
                <w:lang w:eastAsia="lt-LT"/>
              </w:rPr>
              <w:t>Siūlomos char</w:t>
            </w:r>
            <w:r w:rsidR="0046338B">
              <w:rPr>
                <w:b/>
                <w:bCs/>
                <w:sz w:val="20"/>
                <w:lang w:eastAsia="lt-LT"/>
              </w:rPr>
              <w:t>akteristikos, atitikimas reikalavimams</w:t>
            </w:r>
          </w:p>
        </w:tc>
      </w:tr>
      <w:tr w:rsidR="00001E1C" w:rsidRPr="00BB7824" w14:paraId="51E292C2" w14:textId="5DF446E7" w:rsidTr="00EB6428">
        <w:trPr>
          <w:trHeight w:val="552"/>
        </w:trPr>
        <w:tc>
          <w:tcPr>
            <w:tcW w:w="539" w:type="dxa"/>
            <w:tcBorders>
              <w:top w:val="nil"/>
              <w:left w:val="single" w:sz="4" w:space="0" w:color="auto"/>
              <w:bottom w:val="single" w:sz="4" w:space="0" w:color="auto"/>
              <w:right w:val="single" w:sz="4" w:space="0" w:color="auto"/>
            </w:tcBorders>
            <w:shd w:val="clear" w:color="auto" w:fill="auto"/>
            <w:vAlign w:val="center"/>
          </w:tcPr>
          <w:p w14:paraId="5ED474A6" w14:textId="119DED52" w:rsidR="00001E1C" w:rsidRPr="00BB7824" w:rsidRDefault="00001E1C" w:rsidP="00BB7824">
            <w:pPr>
              <w:rPr>
                <w:sz w:val="20"/>
                <w:lang w:eastAsia="lt-LT"/>
              </w:rPr>
            </w:pPr>
          </w:p>
        </w:tc>
        <w:tc>
          <w:tcPr>
            <w:tcW w:w="1754" w:type="dxa"/>
            <w:tcBorders>
              <w:top w:val="nil"/>
              <w:left w:val="nil"/>
              <w:bottom w:val="single" w:sz="4" w:space="0" w:color="auto"/>
              <w:right w:val="single" w:sz="4" w:space="0" w:color="auto"/>
            </w:tcBorders>
            <w:shd w:val="clear" w:color="000000" w:fill="FFFFFF"/>
          </w:tcPr>
          <w:p w14:paraId="178BE244" w14:textId="140EAA0A" w:rsidR="00001E1C" w:rsidRPr="00BB7824" w:rsidRDefault="00001E1C" w:rsidP="00BB7824">
            <w:pPr>
              <w:rPr>
                <w:sz w:val="20"/>
                <w:lang w:eastAsia="lt-LT"/>
              </w:rPr>
            </w:pPr>
          </w:p>
        </w:tc>
        <w:tc>
          <w:tcPr>
            <w:tcW w:w="3939" w:type="dxa"/>
            <w:tcBorders>
              <w:top w:val="nil"/>
              <w:left w:val="nil"/>
              <w:bottom w:val="single" w:sz="4" w:space="0" w:color="auto"/>
              <w:right w:val="single" w:sz="4" w:space="0" w:color="auto"/>
            </w:tcBorders>
            <w:shd w:val="clear" w:color="000000" w:fill="FFFFFF"/>
          </w:tcPr>
          <w:p w14:paraId="6C741BFF" w14:textId="413B1E85" w:rsidR="00001E1C" w:rsidRPr="00BB7824" w:rsidRDefault="00001E1C" w:rsidP="00BB7824">
            <w:pPr>
              <w:rPr>
                <w:sz w:val="20"/>
                <w:lang w:eastAsia="lt-LT"/>
              </w:rPr>
            </w:pPr>
          </w:p>
        </w:tc>
        <w:tc>
          <w:tcPr>
            <w:tcW w:w="609" w:type="dxa"/>
            <w:tcBorders>
              <w:top w:val="nil"/>
              <w:left w:val="nil"/>
              <w:bottom w:val="single" w:sz="4" w:space="0" w:color="auto"/>
              <w:right w:val="single" w:sz="4" w:space="0" w:color="auto"/>
            </w:tcBorders>
            <w:shd w:val="clear" w:color="auto" w:fill="auto"/>
            <w:vAlign w:val="center"/>
            <w:hideMark/>
          </w:tcPr>
          <w:p w14:paraId="3D6308E9" w14:textId="77777777" w:rsidR="00001E1C" w:rsidRPr="00BB7824" w:rsidRDefault="00001E1C" w:rsidP="00BB7824">
            <w:pPr>
              <w:jc w:val="center"/>
              <w:rPr>
                <w:b/>
                <w:bCs/>
                <w:sz w:val="20"/>
                <w:lang w:eastAsia="lt-LT"/>
              </w:rPr>
            </w:pPr>
            <w:r w:rsidRPr="00BB7824">
              <w:rPr>
                <w:b/>
                <w:bCs/>
                <w:sz w:val="20"/>
                <w:lang w:eastAsia="lt-LT"/>
              </w:rPr>
              <w:t> </w:t>
            </w:r>
          </w:p>
        </w:tc>
        <w:tc>
          <w:tcPr>
            <w:tcW w:w="1339" w:type="dxa"/>
            <w:tcBorders>
              <w:top w:val="nil"/>
              <w:left w:val="nil"/>
              <w:bottom w:val="single" w:sz="4" w:space="0" w:color="auto"/>
              <w:right w:val="single" w:sz="4" w:space="0" w:color="auto"/>
            </w:tcBorders>
            <w:shd w:val="clear" w:color="auto" w:fill="auto"/>
            <w:vAlign w:val="center"/>
            <w:hideMark/>
          </w:tcPr>
          <w:p w14:paraId="1B59B57A" w14:textId="77777777" w:rsidR="00001E1C" w:rsidRPr="00BB7824" w:rsidRDefault="00001E1C" w:rsidP="00BB7824">
            <w:pPr>
              <w:jc w:val="center"/>
              <w:rPr>
                <w:sz w:val="20"/>
                <w:lang w:eastAsia="lt-LT"/>
              </w:rPr>
            </w:pPr>
            <w:r w:rsidRPr="00BB7824">
              <w:rPr>
                <w:sz w:val="20"/>
                <w:lang w:eastAsia="lt-LT"/>
              </w:rPr>
              <w:t> </w:t>
            </w:r>
          </w:p>
        </w:tc>
        <w:tc>
          <w:tcPr>
            <w:tcW w:w="1523" w:type="dxa"/>
            <w:tcBorders>
              <w:top w:val="nil"/>
              <w:left w:val="nil"/>
              <w:bottom w:val="single" w:sz="4" w:space="0" w:color="auto"/>
              <w:right w:val="single" w:sz="4" w:space="0" w:color="auto"/>
            </w:tcBorders>
            <w:shd w:val="clear" w:color="auto" w:fill="auto"/>
            <w:vAlign w:val="center"/>
            <w:hideMark/>
          </w:tcPr>
          <w:p w14:paraId="5B93D333" w14:textId="77777777" w:rsidR="00001E1C" w:rsidRPr="00BB7824" w:rsidRDefault="00001E1C" w:rsidP="00BB7824">
            <w:pPr>
              <w:jc w:val="center"/>
              <w:rPr>
                <w:b/>
                <w:bCs/>
                <w:sz w:val="20"/>
                <w:lang w:eastAsia="lt-LT"/>
              </w:rPr>
            </w:pPr>
            <w:r w:rsidRPr="00BB7824">
              <w:rPr>
                <w:b/>
                <w:bCs/>
                <w:sz w:val="20"/>
                <w:lang w:eastAsia="lt-LT"/>
              </w:rPr>
              <w:t> </w:t>
            </w:r>
          </w:p>
        </w:tc>
        <w:tc>
          <w:tcPr>
            <w:tcW w:w="1082" w:type="dxa"/>
            <w:tcBorders>
              <w:top w:val="nil"/>
              <w:left w:val="nil"/>
              <w:bottom w:val="single" w:sz="4" w:space="0" w:color="auto"/>
              <w:right w:val="single" w:sz="4" w:space="0" w:color="auto"/>
            </w:tcBorders>
            <w:shd w:val="clear" w:color="000000" w:fill="FFFFFF"/>
            <w:vAlign w:val="center"/>
            <w:hideMark/>
          </w:tcPr>
          <w:p w14:paraId="511A291D" w14:textId="77777777" w:rsidR="00001E1C" w:rsidRPr="00BB7824" w:rsidRDefault="00001E1C" w:rsidP="00BB7824">
            <w:pPr>
              <w:jc w:val="center"/>
              <w:rPr>
                <w:b/>
                <w:bCs/>
                <w:sz w:val="20"/>
                <w:lang w:eastAsia="lt-LT"/>
              </w:rPr>
            </w:pPr>
            <w:r w:rsidRPr="00BB7824">
              <w:rPr>
                <w:b/>
                <w:bCs/>
                <w:sz w:val="20"/>
                <w:lang w:eastAsia="lt-LT"/>
              </w:rPr>
              <w:t> </w:t>
            </w:r>
          </w:p>
        </w:tc>
        <w:tc>
          <w:tcPr>
            <w:tcW w:w="772" w:type="dxa"/>
            <w:tcBorders>
              <w:top w:val="nil"/>
              <w:left w:val="nil"/>
              <w:bottom w:val="single" w:sz="4" w:space="0" w:color="auto"/>
              <w:right w:val="single" w:sz="4" w:space="0" w:color="auto"/>
            </w:tcBorders>
            <w:shd w:val="clear" w:color="auto" w:fill="auto"/>
            <w:vAlign w:val="center"/>
            <w:hideMark/>
          </w:tcPr>
          <w:p w14:paraId="73A8125A" w14:textId="0A792097" w:rsidR="00001E1C" w:rsidRPr="00EF0CD2" w:rsidRDefault="00EF0CD2" w:rsidP="00BB7824">
            <w:pPr>
              <w:jc w:val="center"/>
              <w:rPr>
                <w:color w:val="000000"/>
                <w:sz w:val="20"/>
                <w:lang w:eastAsia="lt-LT"/>
              </w:rPr>
            </w:pPr>
            <w:r w:rsidRPr="00EF0CD2">
              <w:rPr>
                <w:color w:val="000000"/>
                <w:sz w:val="20"/>
                <w:lang w:eastAsia="lt-LT"/>
              </w:rPr>
              <w:t>5</w:t>
            </w:r>
            <w:r w:rsidR="00001E1C" w:rsidRPr="00EF0CD2">
              <w:rPr>
                <w:color w:val="000000"/>
                <w:sz w:val="20"/>
                <w:lang w:eastAsia="lt-LT"/>
              </w:rPr>
              <w:t> </w:t>
            </w:r>
          </w:p>
        </w:tc>
        <w:tc>
          <w:tcPr>
            <w:tcW w:w="3039" w:type="dxa"/>
            <w:tcBorders>
              <w:top w:val="nil"/>
              <w:left w:val="nil"/>
              <w:bottom w:val="single" w:sz="4" w:space="0" w:color="auto"/>
              <w:right w:val="single" w:sz="4" w:space="0" w:color="auto"/>
            </w:tcBorders>
            <w:shd w:val="clear" w:color="auto" w:fill="auto"/>
            <w:vAlign w:val="center"/>
          </w:tcPr>
          <w:p w14:paraId="11D4F837" w14:textId="0CE8A5C6" w:rsidR="00001E1C" w:rsidRPr="00BB7824" w:rsidRDefault="00001E1C" w:rsidP="00BB7824">
            <w:pPr>
              <w:jc w:val="center"/>
              <w:rPr>
                <w:b/>
                <w:bCs/>
                <w:sz w:val="20"/>
                <w:lang w:eastAsia="lt-LT"/>
              </w:rPr>
            </w:pPr>
          </w:p>
        </w:tc>
      </w:tr>
      <w:tr w:rsidR="00001E1C" w:rsidRPr="00BB7824" w14:paraId="7643017D" w14:textId="31A87D1B" w:rsidTr="00EF0CD2">
        <w:trPr>
          <w:trHeight w:val="520"/>
        </w:trPr>
        <w:tc>
          <w:tcPr>
            <w:tcW w:w="539" w:type="dxa"/>
            <w:tcBorders>
              <w:top w:val="nil"/>
              <w:left w:val="single" w:sz="4" w:space="0" w:color="auto"/>
              <w:bottom w:val="single" w:sz="4" w:space="0" w:color="auto"/>
              <w:right w:val="single" w:sz="4" w:space="0" w:color="auto"/>
            </w:tcBorders>
            <w:shd w:val="clear" w:color="000000" w:fill="FFFFFF"/>
            <w:vAlign w:val="center"/>
          </w:tcPr>
          <w:p w14:paraId="7C25103D" w14:textId="14D45023" w:rsidR="00001E1C" w:rsidRPr="00BB7824" w:rsidRDefault="00001E1C" w:rsidP="00BB7824">
            <w:pPr>
              <w:rPr>
                <w:color w:val="006100"/>
                <w:sz w:val="20"/>
                <w:lang w:eastAsia="lt-LT"/>
              </w:rPr>
            </w:pPr>
          </w:p>
        </w:tc>
        <w:tc>
          <w:tcPr>
            <w:tcW w:w="1754" w:type="dxa"/>
            <w:tcBorders>
              <w:top w:val="nil"/>
              <w:left w:val="nil"/>
              <w:bottom w:val="single" w:sz="4" w:space="0" w:color="auto"/>
              <w:right w:val="single" w:sz="4" w:space="0" w:color="auto"/>
            </w:tcBorders>
            <w:shd w:val="clear" w:color="auto" w:fill="auto"/>
          </w:tcPr>
          <w:p w14:paraId="34ECE65A" w14:textId="6818A73A" w:rsidR="00001E1C" w:rsidRPr="00BB7824" w:rsidRDefault="00001E1C" w:rsidP="00BB7824">
            <w:pPr>
              <w:rPr>
                <w:color w:val="000000"/>
                <w:sz w:val="20"/>
                <w:lang w:eastAsia="lt-LT"/>
              </w:rPr>
            </w:pPr>
          </w:p>
        </w:tc>
        <w:tc>
          <w:tcPr>
            <w:tcW w:w="3939" w:type="dxa"/>
            <w:tcBorders>
              <w:top w:val="nil"/>
              <w:left w:val="nil"/>
              <w:bottom w:val="single" w:sz="4" w:space="0" w:color="auto"/>
              <w:right w:val="single" w:sz="4" w:space="0" w:color="auto"/>
            </w:tcBorders>
            <w:shd w:val="clear" w:color="auto" w:fill="auto"/>
          </w:tcPr>
          <w:p w14:paraId="7F4DDDA3" w14:textId="72A6124A" w:rsidR="00001E1C" w:rsidRPr="00BB7824" w:rsidRDefault="00001E1C" w:rsidP="00BB7824">
            <w:pPr>
              <w:rPr>
                <w:color w:val="000000"/>
                <w:sz w:val="20"/>
                <w:lang w:eastAsia="lt-LT"/>
              </w:rPr>
            </w:pPr>
          </w:p>
        </w:tc>
        <w:tc>
          <w:tcPr>
            <w:tcW w:w="609" w:type="dxa"/>
            <w:tcBorders>
              <w:top w:val="nil"/>
              <w:left w:val="nil"/>
              <w:bottom w:val="single" w:sz="4" w:space="0" w:color="auto"/>
              <w:right w:val="single" w:sz="4" w:space="0" w:color="auto"/>
            </w:tcBorders>
            <w:shd w:val="clear" w:color="000000" w:fill="FFFFFF"/>
            <w:vAlign w:val="center"/>
          </w:tcPr>
          <w:p w14:paraId="693CB956" w14:textId="469672F7" w:rsidR="00001E1C" w:rsidRPr="00BB7824" w:rsidRDefault="00001E1C" w:rsidP="00BB7824">
            <w:pPr>
              <w:jc w:val="center"/>
              <w:rPr>
                <w:sz w:val="20"/>
                <w:lang w:eastAsia="lt-LT"/>
              </w:rPr>
            </w:pPr>
          </w:p>
        </w:tc>
        <w:tc>
          <w:tcPr>
            <w:tcW w:w="1339" w:type="dxa"/>
            <w:tcBorders>
              <w:top w:val="nil"/>
              <w:left w:val="nil"/>
              <w:bottom w:val="single" w:sz="4" w:space="0" w:color="auto"/>
              <w:right w:val="single" w:sz="4" w:space="0" w:color="auto"/>
            </w:tcBorders>
            <w:shd w:val="clear" w:color="000000" w:fill="FFFFFF"/>
            <w:vAlign w:val="center"/>
          </w:tcPr>
          <w:p w14:paraId="599F13A6" w14:textId="1CCB8412" w:rsidR="00001E1C" w:rsidRPr="00BB7824" w:rsidRDefault="00001E1C" w:rsidP="00BB7824">
            <w:pPr>
              <w:jc w:val="center"/>
              <w:rPr>
                <w:color w:val="000000"/>
                <w:sz w:val="20"/>
                <w:lang w:eastAsia="lt-LT"/>
              </w:rPr>
            </w:pPr>
          </w:p>
        </w:tc>
        <w:tc>
          <w:tcPr>
            <w:tcW w:w="1523" w:type="dxa"/>
            <w:tcBorders>
              <w:top w:val="nil"/>
              <w:left w:val="nil"/>
              <w:bottom w:val="single" w:sz="4" w:space="0" w:color="auto"/>
              <w:right w:val="single" w:sz="4" w:space="0" w:color="auto"/>
            </w:tcBorders>
            <w:shd w:val="clear" w:color="auto" w:fill="auto"/>
            <w:vAlign w:val="center"/>
            <w:hideMark/>
          </w:tcPr>
          <w:p w14:paraId="46C1A75D" w14:textId="77777777" w:rsidR="00001E1C" w:rsidRPr="00BB7824" w:rsidRDefault="00001E1C" w:rsidP="00BB7824">
            <w:pPr>
              <w:rPr>
                <w:sz w:val="20"/>
                <w:lang w:eastAsia="lt-LT"/>
              </w:rPr>
            </w:pPr>
            <w:r w:rsidRPr="00BB7824">
              <w:rPr>
                <w:sz w:val="20"/>
                <w:lang w:eastAsia="lt-LT"/>
              </w:rPr>
              <w:t> </w:t>
            </w:r>
          </w:p>
        </w:tc>
        <w:tc>
          <w:tcPr>
            <w:tcW w:w="1082" w:type="dxa"/>
            <w:tcBorders>
              <w:top w:val="nil"/>
              <w:left w:val="nil"/>
              <w:bottom w:val="single" w:sz="4" w:space="0" w:color="auto"/>
              <w:right w:val="single" w:sz="4" w:space="0" w:color="auto"/>
            </w:tcBorders>
            <w:shd w:val="clear" w:color="000000" w:fill="FFFFFF"/>
            <w:vAlign w:val="center"/>
            <w:hideMark/>
          </w:tcPr>
          <w:p w14:paraId="0E3E6F62" w14:textId="77777777" w:rsidR="00001E1C" w:rsidRPr="00BB7824" w:rsidRDefault="00001E1C" w:rsidP="00BB7824">
            <w:pPr>
              <w:jc w:val="center"/>
              <w:rPr>
                <w:sz w:val="20"/>
                <w:lang w:eastAsia="lt-LT"/>
              </w:rPr>
            </w:pPr>
            <w:r w:rsidRPr="00BB7824">
              <w:rPr>
                <w:sz w:val="20"/>
                <w:lang w:eastAsia="lt-LT"/>
              </w:rPr>
              <w:t> </w:t>
            </w:r>
          </w:p>
        </w:tc>
        <w:tc>
          <w:tcPr>
            <w:tcW w:w="772" w:type="dxa"/>
            <w:tcBorders>
              <w:top w:val="nil"/>
              <w:left w:val="nil"/>
              <w:bottom w:val="single" w:sz="4" w:space="0" w:color="auto"/>
              <w:right w:val="single" w:sz="4" w:space="0" w:color="auto"/>
            </w:tcBorders>
            <w:shd w:val="clear" w:color="auto" w:fill="auto"/>
            <w:noWrap/>
            <w:vAlign w:val="center"/>
          </w:tcPr>
          <w:p w14:paraId="0C43B8DA" w14:textId="63E3F3CE" w:rsidR="00001E1C" w:rsidRPr="00BB7824" w:rsidRDefault="00EF0CD2" w:rsidP="00BB7824">
            <w:pPr>
              <w:jc w:val="center"/>
              <w:rPr>
                <w:color w:val="000000"/>
                <w:sz w:val="20"/>
                <w:lang w:eastAsia="lt-LT"/>
              </w:rPr>
            </w:pPr>
            <w:r>
              <w:rPr>
                <w:color w:val="000000"/>
                <w:sz w:val="20"/>
                <w:lang w:eastAsia="lt-LT"/>
              </w:rPr>
              <w:t>5</w:t>
            </w:r>
          </w:p>
        </w:tc>
        <w:tc>
          <w:tcPr>
            <w:tcW w:w="3039" w:type="dxa"/>
            <w:tcBorders>
              <w:top w:val="nil"/>
              <w:left w:val="nil"/>
              <w:bottom w:val="single" w:sz="4" w:space="0" w:color="auto"/>
              <w:right w:val="single" w:sz="4" w:space="0" w:color="auto"/>
            </w:tcBorders>
            <w:shd w:val="clear" w:color="auto" w:fill="auto"/>
            <w:vAlign w:val="center"/>
          </w:tcPr>
          <w:p w14:paraId="1D174A28" w14:textId="453A7EC0" w:rsidR="00001E1C" w:rsidRPr="00BB7824" w:rsidRDefault="00001E1C" w:rsidP="00BB7824">
            <w:pPr>
              <w:jc w:val="center"/>
              <w:rPr>
                <w:sz w:val="20"/>
                <w:lang w:eastAsia="lt-LT"/>
              </w:rPr>
            </w:pPr>
          </w:p>
        </w:tc>
      </w:tr>
      <w:tr w:rsidR="00EF0CD2" w:rsidRPr="00BB7824" w14:paraId="55EC7BF9" w14:textId="4918DEAE" w:rsidTr="00EF0CD2">
        <w:trPr>
          <w:trHeight w:val="477"/>
        </w:trPr>
        <w:tc>
          <w:tcPr>
            <w:tcW w:w="539" w:type="dxa"/>
            <w:tcBorders>
              <w:top w:val="nil"/>
              <w:left w:val="single" w:sz="4" w:space="0" w:color="auto"/>
              <w:bottom w:val="single" w:sz="4" w:space="0" w:color="auto"/>
              <w:right w:val="single" w:sz="4" w:space="0" w:color="auto"/>
            </w:tcBorders>
            <w:shd w:val="clear" w:color="auto" w:fill="auto"/>
            <w:vAlign w:val="center"/>
          </w:tcPr>
          <w:p w14:paraId="039D21AF" w14:textId="65D0F81E" w:rsidR="00001E1C" w:rsidRPr="00BB7824" w:rsidRDefault="00001E1C" w:rsidP="00BB7824">
            <w:pPr>
              <w:rPr>
                <w:color w:val="006100"/>
                <w:sz w:val="20"/>
                <w:lang w:eastAsia="lt-LT"/>
              </w:rPr>
            </w:pPr>
          </w:p>
        </w:tc>
        <w:tc>
          <w:tcPr>
            <w:tcW w:w="1754" w:type="dxa"/>
            <w:tcBorders>
              <w:top w:val="nil"/>
              <w:left w:val="nil"/>
              <w:bottom w:val="single" w:sz="4" w:space="0" w:color="auto"/>
              <w:right w:val="single" w:sz="4" w:space="0" w:color="auto"/>
            </w:tcBorders>
            <w:shd w:val="clear" w:color="auto" w:fill="auto"/>
          </w:tcPr>
          <w:p w14:paraId="3E21E10F" w14:textId="665BAB8C" w:rsidR="00001E1C" w:rsidRPr="00BB7824" w:rsidRDefault="00001E1C" w:rsidP="00BB7824">
            <w:pPr>
              <w:rPr>
                <w:color w:val="000000"/>
                <w:sz w:val="20"/>
                <w:lang w:eastAsia="lt-LT"/>
              </w:rPr>
            </w:pPr>
          </w:p>
        </w:tc>
        <w:tc>
          <w:tcPr>
            <w:tcW w:w="3939" w:type="dxa"/>
            <w:tcBorders>
              <w:top w:val="nil"/>
              <w:left w:val="nil"/>
              <w:bottom w:val="single" w:sz="4" w:space="0" w:color="auto"/>
              <w:right w:val="single" w:sz="4" w:space="0" w:color="auto"/>
            </w:tcBorders>
            <w:shd w:val="clear" w:color="auto" w:fill="auto"/>
          </w:tcPr>
          <w:p w14:paraId="34C3D5EA" w14:textId="3013100E" w:rsidR="00001E1C" w:rsidRPr="00BB7824" w:rsidRDefault="00001E1C" w:rsidP="00BB7824">
            <w:pPr>
              <w:rPr>
                <w:color w:val="000000"/>
                <w:sz w:val="20"/>
                <w:lang w:eastAsia="lt-LT"/>
              </w:rPr>
            </w:pPr>
          </w:p>
        </w:tc>
        <w:tc>
          <w:tcPr>
            <w:tcW w:w="609" w:type="dxa"/>
            <w:tcBorders>
              <w:top w:val="nil"/>
              <w:left w:val="nil"/>
              <w:bottom w:val="single" w:sz="4" w:space="0" w:color="auto"/>
              <w:right w:val="single" w:sz="4" w:space="0" w:color="auto"/>
            </w:tcBorders>
            <w:shd w:val="clear" w:color="000000" w:fill="FFFFFF"/>
            <w:vAlign w:val="center"/>
          </w:tcPr>
          <w:p w14:paraId="57F24733" w14:textId="70E9EB9A" w:rsidR="00001E1C" w:rsidRPr="00BB7824" w:rsidRDefault="00001E1C" w:rsidP="00BB7824">
            <w:pPr>
              <w:jc w:val="center"/>
              <w:rPr>
                <w:sz w:val="20"/>
                <w:lang w:eastAsia="lt-LT"/>
              </w:rPr>
            </w:pPr>
          </w:p>
        </w:tc>
        <w:tc>
          <w:tcPr>
            <w:tcW w:w="1339" w:type="dxa"/>
            <w:tcBorders>
              <w:top w:val="nil"/>
              <w:left w:val="nil"/>
              <w:bottom w:val="single" w:sz="4" w:space="0" w:color="auto"/>
              <w:right w:val="single" w:sz="4" w:space="0" w:color="auto"/>
            </w:tcBorders>
            <w:shd w:val="clear" w:color="000000" w:fill="FFFFFF"/>
            <w:vAlign w:val="center"/>
          </w:tcPr>
          <w:p w14:paraId="04A25D87" w14:textId="14C55210" w:rsidR="00001E1C" w:rsidRPr="00BB7824" w:rsidRDefault="00001E1C" w:rsidP="00BB7824">
            <w:pPr>
              <w:jc w:val="center"/>
              <w:rPr>
                <w:color w:val="000000"/>
                <w:sz w:val="20"/>
                <w:lang w:eastAsia="lt-LT"/>
              </w:rPr>
            </w:pPr>
          </w:p>
        </w:tc>
        <w:tc>
          <w:tcPr>
            <w:tcW w:w="1523" w:type="dxa"/>
            <w:tcBorders>
              <w:top w:val="nil"/>
              <w:left w:val="nil"/>
              <w:bottom w:val="single" w:sz="4" w:space="0" w:color="auto"/>
              <w:right w:val="single" w:sz="4" w:space="0" w:color="auto"/>
            </w:tcBorders>
            <w:shd w:val="clear" w:color="auto" w:fill="auto"/>
            <w:vAlign w:val="center"/>
            <w:hideMark/>
          </w:tcPr>
          <w:p w14:paraId="63EAAA08" w14:textId="77777777" w:rsidR="00001E1C" w:rsidRPr="00BB7824" w:rsidRDefault="00001E1C" w:rsidP="00BB7824">
            <w:pPr>
              <w:rPr>
                <w:sz w:val="20"/>
                <w:lang w:eastAsia="lt-LT"/>
              </w:rPr>
            </w:pPr>
            <w:r w:rsidRPr="00BB7824">
              <w:rPr>
                <w:sz w:val="20"/>
                <w:lang w:eastAsia="lt-LT"/>
              </w:rPr>
              <w:t> </w:t>
            </w:r>
          </w:p>
        </w:tc>
        <w:tc>
          <w:tcPr>
            <w:tcW w:w="1082" w:type="dxa"/>
            <w:tcBorders>
              <w:top w:val="nil"/>
              <w:left w:val="nil"/>
              <w:bottom w:val="single" w:sz="4" w:space="0" w:color="auto"/>
              <w:right w:val="single" w:sz="4" w:space="0" w:color="auto"/>
            </w:tcBorders>
            <w:shd w:val="clear" w:color="000000" w:fill="FFFFFF"/>
            <w:vAlign w:val="center"/>
            <w:hideMark/>
          </w:tcPr>
          <w:p w14:paraId="3C89D244" w14:textId="77777777" w:rsidR="00001E1C" w:rsidRPr="00BB7824" w:rsidRDefault="00001E1C" w:rsidP="00BB7824">
            <w:pPr>
              <w:jc w:val="center"/>
              <w:rPr>
                <w:sz w:val="20"/>
                <w:lang w:eastAsia="lt-LT"/>
              </w:rPr>
            </w:pPr>
            <w:r w:rsidRPr="00BB7824">
              <w:rPr>
                <w:sz w:val="20"/>
                <w:lang w:eastAsia="lt-LT"/>
              </w:rPr>
              <w:t> </w:t>
            </w:r>
          </w:p>
        </w:tc>
        <w:tc>
          <w:tcPr>
            <w:tcW w:w="772" w:type="dxa"/>
            <w:tcBorders>
              <w:top w:val="nil"/>
              <w:left w:val="nil"/>
              <w:bottom w:val="single" w:sz="4" w:space="0" w:color="auto"/>
              <w:right w:val="single" w:sz="4" w:space="0" w:color="auto"/>
            </w:tcBorders>
            <w:shd w:val="clear" w:color="auto" w:fill="auto"/>
            <w:noWrap/>
            <w:vAlign w:val="center"/>
          </w:tcPr>
          <w:p w14:paraId="0E5460FC" w14:textId="3B0D1375" w:rsidR="00001E1C" w:rsidRPr="00BB7824" w:rsidRDefault="00EF0CD2" w:rsidP="00BB7824">
            <w:pPr>
              <w:jc w:val="center"/>
              <w:rPr>
                <w:color w:val="000000"/>
                <w:sz w:val="20"/>
                <w:lang w:eastAsia="lt-LT"/>
              </w:rPr>
            </w:pPr>
            <w:r>
              <w:rPr>
                <w:color w:val="000000"/>
                <w:sz w:val="20"/>
                <w:lang w:eastAsia="lt-LT"/>
              </w:rPr>
              <w:t>5</w:t>
            </w:r>
          </w:p>
        </w:tc>
        <w:tc>
          <w:tcPr>
            <w:tcW w:w="3039" w:type="dxa"/>
            <w:tcBorders>
              <w:top w:val="nil"/>
              <w:left w:val="nil"/>
              <w:bottom w:val="single" w:sz="4" w:space="0" w:color="auto"/>
              <w:right w:val="single" w:sz="4" w:space="0" w:color="auto"/>
            </w:tcBorders>
            <w:shd w:val="clear" w:color="auto" w:fill="auto"/>
            <w:vAlign w:val="center"/>
          </w:tcPr>
          <w:p w14:paraId="561954B3" w14:textId="3583E45C" w:rsidR="00001E1C" w:rsidRPr="00BB7824" w:rsidRDefault="00001E1C" w:rsidP="00BB7824">
            <w:pPr>
              <w:jc w:val="center"/>
              <w:rPr>
                <w:sz w:val="20"/>
                <w:lang w:eastAsia="lt-LT"/>
              </w:rPr>
            </w:pPr>
          </w:p>
        </w:tc>
      </w:tr>
      <w:tr w:rsidR="00EF0CD2" w:rsidRPr="00BB7824" w14:paraId="65066E2D" w14:textId="77777777" w:rsidTr="00EF0CD2">
        <w:trPr>
          <w:trHeight w:val="413"/>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112B2D2A" w14:textId="77777777" w:rsidR="00EF0CD2" w:rsidRPr="00BB7824" w:rsidRDefault="00EF0CD2" w:rsidP="00BB7824">
            <w:pPr>
              <w:rPr>
                <w:color w:val="006100"/>
                <w:sz w:val="20"/>
                <w:lang w:eastAsia="lt-LT"/>
              </w:rPr>
            </w:pPr>
          </w:p>
        </w:tc>
        <w:tc>
          <w:tcPr>
            <w:tcW w:w="1754" w:type="dxa"/>
            <w:tcBorders>
              <w:top w:val="single" w:sz="4" w:space="0" w:color="auto"/>
              <w:left w:val="nil"/>
              <w:bottom w:val="single" w:sz="4" w:space="0" w:color="auto"/>
              <w:right w:val="single" w:sz="4" w:space="0" w:color="auto"/>
            </w:tcBorders>
            <w:shd w:val="clear" w:color="auto" w:fill="auto"/>
          </w:tcPr>
          <w:p w14:paraId="40706F43" w14:textId="77777777" w:rsidR="00EF0CD2" w:rsidRPr="00BB7824" w:rsidRDefault="00EF0CD2" w:rsidP="00BB7824">
            <w:pPr>
              <w:rPr>
                <w:color w:val="000000"/>
                <w:sz w:val="20"/>
                <w:lang w:eastAsia="lt-LT"/>
              </w:rPr>
            </w:pPr>
          </w:p>
        </w:tc>
        <w:tc>
          <w:tcPr>
            <w:tcW w:w="3939" w:type="dxa"/>
            <w:tcBorders>
              <w:top w:val="single" w:sz="4" w:space="0" w:color="auto"/>
              <w:left w:val="nil"/>
              <w:bottom w:val="single" w:sz="4" w:space="0" w:color="auto"/>
              <w:right w:val="single" w:sz="4" w:space="0" w:color="auto"/>
            </w:tcBorders>
            <w:shd w:val="clear" w:color="auto" w:fill="auto"/>
          </w:tcPr>
          <w:p w14:paraId="3469305D" w14:textId="77777777" w:rsidR="00EF0CD2" w:rsidRPr="00BB7824" w:rsidRDefault="00EF0CD2" w:rsidP="00BB7824">
            <w:pPr>
              <w:rPr>
                <w:color w:val="000000"/>
                <w:sz w:val="20"/>
                <w:lang w:eastAsia="lt-LT"/>
              </w:rPr>
            </w:pPr>
          </w:p>
        </w:tc>
        <w:tc>
          <w:tcPr>
            <w:tcW w:w="609" w:type="dxa"/>
            <w:tcBorders>
              <w:top w:val="single" w:sz="4" w:space="0" w:color="auto"/>
              <w:left w:val="nil"/>
              <w:bottom w:val="single" w:sz="4" w:space="0" w:color="auto"/>
              <w:right w:val="single" w:sz="4" w:space="0" w:color="auto"/>
            </w:tcBorders>
            <w:shd w:val="clear" w:color="000000" w:fill="FFFFFF"/>
            <w:vAlign w:val="center"/>
          </w:tcPr>
          <w:p w14:paraId="42711D27" w14:textId="77777777" w:rsidR="00EF0CD2" w:rsidRPr="00BB7824" w:rsidRDefault="00EF0CD2" w:rsidP="00BB7824">
            <w:pPr>
              <w:jc w:val="center"/>
              <w:rPr>
                <w:sz w:val="20"/>
                <w:lang w:eastAsia="lt-LT"/>
              </w:rPr>
            </w:pPr>
          </w:p>
        </w:tc>
        <w:tc>
          <w:tcPr>
            <w:tcW w:w="1339" w:type="dxa"/>
            <w:tcBorders>
              <w:top w:val="single" w:sz="4" w:space="0" w:color="auto"/>
              <w:left w:val="nil"/>
              <w:bottom w:val="single" w:sz="4" w:space="0" w:color="auto"/>
              <w:right w:val="single" w:sz="4" w:space="0" w:color="auto"/>
            </w:tcBorders>
            <w:shd w:val="clear" w:color="000000" w:fill="FFFFFF"/>
            <w:vAlign w:val="center"/>
          </w:tcPr>
          <w:p w14:paraId="087831F2" w14:textId="77777777" w:rsidR="00EF0CD2" w:rsidRPr="00BB7824" w:rsidRDefault="00EF0CD2" w:rsidP="00BB7824">
            <w:pPr>
              <w:jc w:val="center"/>
              <w:rPr>
                <w:color w:val="000000"/>
                <w:sz w:val="20"/>
                <w:lang w:eastAsia="lt-LT"/>
              </w:rPr>
            </w:pPr>
          </w:p>
        </w:tc>
        <w:tc>
          <w:tcPr>
            <w:tcW w:w="1523" w:type="dxa"/>
            <w:tcBorders>
              <w:top w:val="single" w:sz="4" w:space="0" w:color="auto"/>
              <w:left w:val="nil"/>
              <w:bottom w:val="single" w:sz="4" w:space="0" w:color="auto"/>
              <w:right w:val="single" w:sz="4" w:space="0" w:color="auto"/>
            </w:tcBorders>
            <w:shd w:val="clear" w:color="auto" w:fill="auto"/>
            <w:vAlign w:val="center"/>
          </w:tcPr>
          <w:p w14:paraId="0620BD0D" w14:textId="77777777" w:rsidR="00EF0CD2" w:rsidRPr="00BB7824" w:rsidRDefault="00EF0CD2" w:rsidP="00BB7824">
            <w:pPr>
              <w:rPr>
                <w:sz w:val="20"/>
                <w:lang w:eastAsia="lt-LT"/>
              </w:rPr>
            </w:pPr>
          </w:p>
        </w:tc>
        <w:tc>
          <w:tcPr>
            <w:tcW w:w="1082" w:type="dxa"/>
            <w:tcBorders>
              <w:top w:val="single" w:sz="4" w:space="0" w:color="auto"/>
              <w:left w:val="nil"/>
              <w:bottom w:val="single" w:sz="4" w:space="0" w:color="auto"/>
              <w:right w:val="single" w:sz="4" w:space="0" w:color="auto"/>
            </w:tcBorders>
            <w:shd w:val="clear" w:color="000000" w:fill="FFFFFF"/>
            <w:vAlign w:val="center"/>
          </w:tcPr>
          <w:p w14:paraId="31014EAD" w14:textId="77777777" w:rsidR="00EF0CD2" w:rsidRPr="00BB7824" w:rsidRDefault="00EF0CD2" w:rsidP="00BB7824">
            <w:pPr>
              <w:jc w:val="center"/>
              <w:rPr>
                <w:sz w:val="20"/>
                <w:lang w:eastAsia="lt-LT"/>
              </w:rPr>
            </w:pPr>
          </w:p>
        </w:tc>
        <w:tc>
          <w:tcPr>
            <w:tcW w:w="772" w:type="dxa"/>
            <w:tcBorders>
              <w:top w:val="single" w:sz="4" w:space="0" w:color="auto"/>
              <w:left w:val="nil"/>
              <w:bottom w:val="single" w:sz="4" w:space="0" w:color="auto"/>
              <w:right w:val="single" w:sz="4" w:space="0" w:color="auto"/>
            </w:tcBorders>
            <w:shd w:val="clear" w:color="auto" w:fill="auto"/>
            <w:noWrap/>
            <w:vAlign w:val="center"/>
          </w:tcPr>
          <w:p w14:paraId="1A340A1B" w14:textId="7FB03F60" w:rsidR="00EF0CD2" w:rsidRPr="00BB7824" w:rsidRDefault="00EF0CD2" w:rsidP="00BB7824">
            <w:pPr>
              <w:jc w:val="center"/>
              <w:rPr>
                <w:color w:val="000000"/>
                <w:sz w:val="20"/>
                <w:lang w:eastAsia="lt-LT"/>
              </w:rPr>
            </w:pPr>
            <w:r>
              <w:rPr>
                <w:color w:val="000000"/>
                <w:sz w:val="20"/>
                <w:lang w:eastAsia="lt-LT"/>
              </w:rPr>
              <w:t>5</w:t>
            </w:r>
          </w:p>
        </w:tc>
        <w:tc>
          <w:tcPr>
            <w:tcW w:w="3039" w:type="dxa"/>
            <w:tcBorders>
              <w:top w:val="single" w:sz="4" w:space="0" w:color="auto"/>
              <w:left w:val="nil"/>
              <w:bottom w:val="single" w:sz="4" w:space="0" w:color="auto"/>
              <w:right w:val="single" w:sz="4" w:space="0" w:color="auto"/>
            </w:tcBorders>
            <w:shd w:val="clear" w:color="auto" w:fill="auto"/>
            <w:vAlign w:val="center"/>
          </w:tcPr>
          <w:p w14:paraId="59747DAE" w14:textId="77777777" w:rsidR="00EF0CD2" w:rsidRPr="00BB7824" w:rsidRDefault="00EF0CD2" w:rsidP="00BB7824">
            <w:pPr>
              <w:jc w:val="center"/>
              <w:rPr>
                <w:sz w:val="20"/>
                <w:lang w:eastAsia="lt-LT"/>
              </w:rPr>
            </w:pPr>
          </w:p>
        </w:tc>
      </w:tr>
      <w:tr w:rsidR="00EF0CD2" w:rsidRPr="00BB7824" w14:paraId="7205CB2F" w14:textId="77777777" w:rsidTr="00EF0CD2">
        <w:trPr>
          <w:trHeight w:val="349"/>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61A0B537" w14:textId="77777777" w:rsidR="00EF0CD2" w:rsidRPr="00BB7824" w:rsidRDefault="00EF0CD2" w:rsidP="00BB7824">
            <w:pPr>
              <w:rPr>
                <w:color w:val="006100"/>
                <w:sz w:val="20"/>
                <w:lang w:eastAsia="lt-LT"/>
              </w:rPr>
            </w:pPr>
          </w:p>
        </w:tc>
        <w:tc>
          <w:tcPr>
            <w:tcW w:w="1754" w:type="dxa"/>
            <w:tcBorders>
              <w:top w:val="single" w:sz="4" w:space="0" w:color="auto"/>
              <w:left w:val="nil"/>
              <w:bottom w:val="single" w:sz="4" w:space="0" w:color="auto"/>
              <w:right w:val="single" w:sz="4" w:space="0" w:color="auto"/>
            </w:tcBorders>
            <w:shd w:val="clear" w:color="auto" w:fill="auto"/>
          </w:tcPr>
          <w:p w14:paraId="6D54DFC9" w14:textId="77777777" w:rsidR="00EF0CD2" w:rsidRPr="00BB7824" w:rsidRDefault="00EF0CD2" w:rsidP="00BB7824">
            <w:pPr>
              <w:rPr>
                <w:color w:val="000000"/>
                <w:sz w:val="20"/>
                <w:lang w:eastAsia="lt-LT"/>
              </w:rPr>
            </w:pPr>
          </w:p>
        </w:tc>
        <w:tc>
          <w:tcPr>
            <w:tcW w:w="3939" w:type="dxa"/>
            <w:tcBorders>
              <w:top w:val="single" w:sz="4" w:space="0" w:color="auto"/>
              <w:left w:val="nil"/>
              <w:bottom w:val="single" w:sz="4" w:space="0" w:color="auto"/>
              <w:right w:val="single" w:sz="4" w:space="0" w:color="auto"/>
            </w:tcBorders>
            <w:shd w:val="clear" w:color="auto" w:fill="auto"/>
          </w:tcPr>
          <w:p w14:paraId="6C1A15EE" w14:textId="77777777" w:rsidR="00EF0CD2" w:rsidRPr="00BB7824" w:rsidRDefault="00EF0CD2" w:rsidP="00BB7824">
            <w:pPr>
              <w:rPr>
                <w:color w:val="000000"/>
                <w:sz w:val="20"/>
                <w:lang w:eastAsia="lt-LT"/>
              </w:rPr>
            </w:pPr>
          </w:p>
        </w:tc>
        <w:tc>
          <w:tcPr>
            <w:tcW w:w="609" w:type="dxa"/>
            <w:tcBorders>
              <w:top w:val="single" w:sz="4" w:space="0" w:color="auto"/>
              <w:left w:val="nil"/>
              <w:bottom w:val="single" w:sz="4" w:space="0" w:color="auto"/>
              <w:right w:val="single" w:sz="4" w:space="0" w:color="auto"/>
            </w:tcBorders>
            <w:shd w:val="clear" w:color="000000" w:fill="FFFFFF"/>
            <w:vAlign w:val="center"/>
          </w:tcPr>
          <w:p w14:paraId="3FC84BAA" w14:textId="77777777" w:rsidR="00EF0CD2" w:rsidRPr="00BB7824" w:rsidRDefault="00EF0CD2" w:rsidP="00BB7824">
            <w:pPr>
              <w:jc w:val="center"/>
              <w:rPr>
                <w:sz w:val="20"/>
                <w:lang w:eastAsia="lt-LT"/>
              </w:rPr>
            </w:pPr>
          </w:p>
        </w:tc>
        <w:tc>
          <w:tcPr>
            <w:tcW w:w="1339" w:type="dxa"/>
            <w:tcBorders>
              <w:top w:val="single" w:sz="4" w:space="0" w:color="auto"/>
              <w:left w:val="nil"/>
              <w:bottom w:val="single" w:sz="4" w:space="0" w:color="auto"/>
              <w:right w:val="single" w:sz="4" w:space="0" w:color="auto"/>
            </w:tcBorders>
            <w:shd w:val="clear" w:color="000000" w:fill="FFFFFF"/>
            <w:vAlign w:val="center"/>
          </w:tcPr>
          <w:p w14:paraId="020B8A82" w14:textId="77777777" w:rsidR="00EF0CD2" w:rsidRPr="00BB7824" w:rsidRDefault="00EF0CD2" w:rsidP="00BB7824">
            <w:pPr>
              <w:jc w:val="center"/>
              <w:rPr>
                <w:color w:val="000000"/>
                <w:sz w:val="20"/>
                <w:lang w:eastAsia="lt-LT"/>
              </w:rPr>
            </w:pPr>
          </w:p>
        </w:tc>
        <w:tc>
          <w:tcPr>
            <w:tcW w:w="1523" w:type="dxa"/>
            <w:tcBorders>
              <w:top w:val="single" w:sz="4" w:space="0" w:color="auto"/>
              <w:left w:val="nil"/>
              <w:bottom w:val="single" w:sz="4" w:space="0" w:color="auto"/>
              <w:right w:val="single" w:sz="4" w:space="0" w:color="auto"/>
            </w:tcBorders>
            <w:shd w:val="clear" w:color="auto" w:fill="auto"/>
            <w:vAlign w:val="center"/>
          </w:tcPr>
          <w:p w14:paraId="0FCD5739" w14:textId="77777777" w:rsidR="00EF0CD2" w:rsidRPr="00BB7824" w:rsidRDefault="00EF0CD2" w:rsidP="00BB7824">
            <w:pPr>
              <w:rPr>
                <w:sz w:val="20"/>
                <w:lang w:eastAsia="lt-LT"/>
              </w:rPr>
            </w:pPr>
          </w:p>
        </w:tc>
        <w:tc>
          <w:tcPr>
            <w:tcW w:w="1082" w:type="dxa"/>
            <w:tcBorders>
              <w:top w:val="single" w:sz="4" w:space="0" w:color="auto"/>
              <w:left w:val="nil"/>
              <w:bottom w:val="single" w:sz="4" w:space="0" w:color="auto"/>
              <w:right w:val="single" w:sz="4" w:space="0" w:color="auto"/>
            </w:tcBorders>
            <w:shd w:val="clear" w:color="000000" w:fill="FFFFFF"/>
            <w:vAlign w:val="center"/>
          </w:tcPr>
          <w:p w14:paraId="5397EFD0" w14:textId="77777777" w:rsidR="00EF0CD2" w:rsidRPr="00BB7824" w:rsidRDefault="00EF0CD2" w:rsidP="00BB7824">
            <w:pPr>
              <w:jc w:val="center"/>
              <w:rPr>
                <w:sz w:val="20"/>
                <w:lang w:eastAsia="lt-LT"/>
              </w:rPr>
            </w:pPr>
          </w:p>
        </w:tc>
        <w:tc>
          <w:tcPr>
            <w:tcW w:w="772" w:type="dxa"/>
            <w:tcBorders>
              <w:top w:val="single" w:sz="4" w:space="0" w:color="auto"/>
              <w:left w:val="nil"/>
              <w:bottom w:val="single" w:sz="4" w:space="0" w:color="auto"/>
              <w:right w:val="single" w:sz="4" w:space="0" w:color="auto"/>
            </w:tcBorders>
            <w:shd w:val="clear" w:color="auto" w:fill="auto"/>
            <w:noWrap/>
            <w:vAlign w:val="center"/>
          </w:tcPr>
          <w:p w14:paraId="06D7E1B2" w14:textId="277C37D8" w:rsidR="00EF0CD2" w:rsidRPr="00BB7824" w:rsidRDefault="00EF0CD2" w:rsidP="00BB7824">
            <w:pPr>
              <w:jc w:val="center"/>
              <w:rPr>
                <w:color w:val="000000"/>
                <w:sz w:val="20"/>
                <w:lang w:eastAsia="lt-LT"/>
              </w:rPr>
            </w:pPr>
            <w:r>
              <w:rPr>
                <w:color w:val="000000"/>
                <w:sz w:val="20"/>
                <w:lang w:eastAsia="lt-LT"/>
              </w:rPr>
              <w:t>5</w:t>
            </w:r>
          </w:p>
        </w:tc>
        <w:tc>
          <w:tcPr>
            <w:tcW w:w="3039" w:type="dxa"/>
            <w:tcBorders>
              <w:top w:val="single" w:sz="4" w:space="0" w:color="auto"/>
              <w:left w:val="nil"/>
              <w:bottom w:val="single" w:sz="4" w:space="0" w:color="auto"/>
              <w:right w:val="single" w:sz="4" w:space="0" w:color="auto"/>
            </w:tcBorders>
            <w:shd w:val="clear" w:color="auto" w:fill="auto"/>
            <w:vAlign w:val="center"/>
          </w:tcPr>
          <w:p w14:paraId="22FA290E" w14:textId="77777777" w:rsidR="00EF0CD2" w:rsidRPr="00BB7824" w:rsidRDefault="00EF0CD2" w:rsidP="00BB7824">
            <w:pPr>
              <w:jc w:val="center"/>
              <w:rPr>
                <w:sz w:val="20"/>
                <w:lang w:eastAsia="lt-LT"/>
              </w:rPr>
            </w:pPr>
          </w:p>
        </w:tc>
      </w:tr>
      <w:tr w:rsidR="00EF0CD2" w:rsidRPr="00BB7824" w14:paraId="7BA2F3A6" w14:textId="77777777" w:rsidTr="00EF0CD2">
        <w:trPr>
          <w:trHeight w:val="394"/>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449DB700" w14:textId="77777777" w:rsidR="00EF0CD2" w:rsidRPr="00BB7824" w:rsidRDefault="00EF0CD2" w:rsidP="00BB7824">
            <w:pPr>
              <w:rPr>
                <w:color w:val="006100"/>
                <w:sz w:val="20"/>
                <w:lang w:eastAsia="lt-LT"/>
              </w:rPr>
            </w:pPr>
          </w:p>
        </w:tc>
        <w:tc>
          <w:tcPr>
            <w:tcW w:w="1754" w:type="dxa"/>
            <w:tcBorders>
              <w:top w:val="single" w:sz="4" w:space="0" w:color="auto"/>
              <w:left w:val="nil"/>
              <w:bottom w:val="single" w:sz="4" w:space="0" w:color="auto"/>
              <w:right w:val="single" w:sz="4" w:space="0" w:color="auto"/>
            </w:tcBorders>
            <w:shd w:val="clear" w:color="auto" w:fill="auto"/>
          </w:tcPr>
          <w:p w14:paraId="71824FAB" w14:textId="77777777" w:rsidR="00EF0CD2" w:rsidRPr="00BB7824" w:rsidRDefault="00EF0CD2" w:rsidP="00BB7824">
            <w:pPr>
              <w:rPr>
                <w:color w:val="000000"/>
                <w:sz w:val="20"/>
                <w:lang w:eastAsia="lt-LT"/>
              </w:rPr>
            </w:pPr>
          </w:p>
        </w:tc>
        <w:tc>
          <w:tcPr>
            <w:tcW w:w="3939" w:type="dxa"/>
            <w:tcBorders>
              <w:top w:val="single" w:sz="4" w:space="0" w:color="auto"/>
              <w:left w:val="nil"/>
              <w:bottom w:val="single" w:sz="4" w:space="0" w:color="auto"/>
              <w:right w:val="single" w:sz="4" w:space="0" w:color="auto"/>
            </w:tcBorders>
            <w:shd w:val="clear" w:color="auto" w:fill="auto"/>
          </w:tcPr>
          <w:p w14:paraId="2F37422B" w14:textId="77777777" w:rsidR="00EF0CD2" w:rsidRPr="00BB7824" w:rsidRDefault="00EF0CD2" w:rsidP="00BB7824">
            <w:pPr>
              <w:rPr>
                <w:color w:val="000000"/>
                <w:sz w:val="20"/>
                <w:lang w:eastAsia="lt-LT"/>
              </w:rPr>
            </w:pPr>
          </w:p>
        </w:tc>
        <w:tc>
          <w:tcPr>
            <w:tcW w:w="609" w:type="dxa"/>
            <w:tcBorders>
              <w:top w:val="single" w:sz="4" w:space="0" w:color="auto"/>
              <w:left w:val="nil"/>
              <w:bottom w:val="single" w:sz="4" w:space="0" w:color="auto"/>
              <w:right w:val="single" w:sz="4" w:space="0" w:color="auto"/>
            </w:tcBorders>
            <w:shd w:val="clear" w:color="000000" w:fill="FFFFFF"/>
            <w:vAlign w:val="center"/>
          </w:tcPr>
          <w:p w14:paraId="75F22696" w14:textId="77777777" w:rsidR="00EF0CD2" w:rsidRPr="00BB7824" w:rsidRDefault="00EF0CD2" w:rsidP="00BB7824">
            <w:pPr>
              <w:jc w:val="center"/>
              <w:rPr>
                <w:sz w:val="20"/>
                <w:lang w:eastAsia="lt-LT"/>
              </w:rPr>
            </w:pPr>
          </w:p>
        </w:tc>
        <w:tc>
          <w:tcPr>
            <w:tcW w:w="1339" w:type="dxa"/>
            <w:tcBorders>
              <w:top w:val="single" w:sz="4" w:space="0" w:color="auto"/>
              <w:left w:val="nil"/>
              <w:bottom w:val="single" w:sz="4" w:space="0" w:color="auto"/>
              <w:right w:val="single" w:sz="4" w:space="0" w:color="auto"/>
            </w:tcBorders>
            <w:shd w:val="clear" w:color="000000" w:fill="FFFFFF"/>
            <w:vAlign w:val="center"/>
          </w:tcPr>
          <w:p w14:paraId="65BF46D2" w14:textId="77777777" w:rsidR="00EF0CD2" w:rsidRPr="00BB7824" w:rsidRDefault="00EF0CD2" w:rsidP="00BB7824">
            <w:pPr>
              <w:jc w:val="center"/>
              <w:rPr>
                <w:color w:val="000000"/>
                <w:sz w:val="20"/>
                <w:lang w:eastAsia="lt-LT"/>
              </w:rPr>
            </w:pPr>
          </w:p>
        </w:tc>
        <w:tc>
          <w:tcPr>
            <w:tcW w:w="1523" w:type="dxa"/>
            <w:tcBorders>
              <w:top w:val="single" w:sz="4" w:space="0" w:color="auto"/>
              <w:left w:val="nil"/>
              <w:bottom w:val="single" w:sz="4" w:space="0" w:color="auto"/>
              <w:right w:val="single" w:sz="4" w:space="0" w:color="auto"/>
            </w:tcBorders>
            <w:shd w:val="clear" w:color="auto" w:fill="auto"/>
            <w:vAlign w:val="center"/>
          </w:tcPr>
          <w:p w14:paraId="760CC9B7" w14:textId="77777777" w:rsidR="00EF0CD2" w:rsidRPr="00BB7824" w:rsidRDefault="00EF0CD2" w:rsidP="00BB7824">
            <w:pPr>
              <w:rPr>
                <w:sz w:val="20"/>
                <w:lang w:eastAsia="lt-LT"/>
              </w:rPr>
            </w:pPr>
          </w:p>
        </w:tc>
        <w:tc>
          <w:tcPr>
            <w:tcW w:w="1082" w:type="dxa"/>
            <w:tcBorders>
              <w:top w:val="single" w:sz="4" w:space="0" w:color="auto"/>
              <w:left w:val="nil"/>
              <w:bottom w:val="single" w:sz="4" w:space="0" w:color="auto"/>
              <w:right w:val="single" w:sz="4" w:space="0" w:color="auto"/>
            </w:tcBorders>
            <w:shd w:val="clear" w:color="000000" w:fill="FFFFFF"/>
            <w:vAlign w:val="center"/>
          </w:tcPr>
          <w:p w14:paraId="63A3731B" w14:textId="77777777" w:rsidR="00EF0CD2" w:rsidRPr="00BB7824" w:rsidRDefault="00EF0CD2" w:rsidP="00BB7824">
            <w:pPr>
              <w:jc w:val="center"/>
              <w:rPr>
                <w:sz w:val="20"/>
                <w:lang w:eastAsia="lt-LT"/>
              </w:rPr>
            </w:pPr>
          </w:p>
        </w:tc>
        <w:tc>
          <w:tcPr>
            <w:tcW w:w="772" w:type="dxa"/>
            <w:tcBorders>
              <w:top w:val="single" w:sz="4" w:space="0" w:color="auto"/>
              <w:left w:val="nil"/>
              <w:bottom w:val="single" w:sz="4" w:space="0" w:color="auto"/>
              <w:right w:val="single" w:sz="4" w:space="0" w:color="auto"/>
            </w:tcBorders>
            <w:shd w:val="clear" w:color="auto" w:fill="auto"/>
            <w:noWrap/>
            <w:vAlign w:val="center"/>
          </w:tcPr>
          <w:p w14:paraId="1083B5F1" w14:textId="63771795" w:rsidR="00EF0CD2" w:rsidRPr="00BB7824" w:rsidRDefault="00EF0CD2" w:rsidP="00BB7824">
            <w:pPr>
              <w:jc w:val="center"/>
              <w:rPr>
                <w:color w:val="000000"/>
                <w:sz w:val="20"/>
                <w:lang w:eastAsia="lt-LT"/>
              </w:rPr>
            </w:pPr>
            <w:r>
              <w:rPr>
                <w:color w:val="000000"/>
                <w:sz w:val="20"/>
                <w:lang w:eastAsia="lt-LT"/>
              </w:rPr>
              <w:t>5</w:t>
            </w:r>
          </w:p>
        </w:tc>
        <w:tc>
          <w:tcPr>
            <w:tcW w:w="3039" w:type="dxa"/>
            <w:tcBorders>
              <w:top w:val="single" w:sz="4" w:space="0" w:color="auto"/>
              <w:left w:val="nil"/>
              <w:bottom w:val="single" w:sz="4" w:space="0" w:color="auto"/>
              <w:right w:val="single" w:sz="4" w:space="0" w:color="auto"/>
            </w:tcBorders>
            <w:shd w:val="clear" w:color="auto" w:fill="auto"/>
            <w:vAlign w:val="center"/>
          </w:tcPr>
          <w:p w14:paraId="27E79DF1" w14:textId="77777777" w:rsidR="00EF0CD2" w:rsidRPr="00BB7824" w:rsidRDefault="00EF0CD2" w:rsidP="00BB7824">
            <w:pPr>
              <w:jc w:val="center"/>
              <w:rPr>
                <w:sz w:val="20"/>
                <w:lang w:eastAsia="lt-LT"/>
              </w:rPr>
            </w:pPr>
          </w:p>
        </w:tc>
      </w:tr>
    </w:tbl>
    <w:p w14:paraId="244E2BC1" w14:textId="77777777" w:rsidR="00BB7824" w:rsidRPr="00BB7824" w:rsidRDefault="00BB7824" w:rsidP="00CD72DA">
      <w:pPr>
        <w:rPr>
          <w:bCs/>
          <w:szCs w:val="24"/>
        </w:rPr>
      </w:pPr>
    </w:p>
    <w:p w14:paraId="40F508EB" w14:textId="77777777" w:rsidR="00071860" w:rsidRDefault="00071860" w:rsidP="00CB372B">
      <w:pPr>
        <w:rPr>
          <w:szCs w:val="24"/>
        </w:rPr>
      </w:pPr>
    </w:p>
    <w:p w14:paraId="1363EFB3" w14:textId="77777777" w:rsidR="00071860" w:rsidRDefault="00071860" w:rsidP="00CB372B">
      <w:pPr>
        <w:rPr>
          <w:szCs w:val="24"/>
        </w:rPr>
      </w:pPr>
    </w:p>
    <w:p w14:paraId="09553479" w14:textId="5AF1A19B" w:rsidR="00071860" w:rsidRDefault="00071860">
      <w:pPr>
        <w:rPr>
          <w:szCs w:val="24"/>
        </w:rPr>
      </w:pPr>
    </w:p>
    <w:p w14:paraId="28DFAAAA" w14:textId="77777777" w:rsidR="00071860" w:rsidRDefault="00071860" w:rsidP="00CB372B">
      <w:pPr>
        <w:rPr>
          <w:szCs w:val="24"/>
        </w:rPr>
        <w:sectPr w:rsidR="00071860" w:rsidSect="00990FD7">
          <w:endnotePr>
            <w:numFmt w:val="decimal"/>
          </w:endnotePr>
          <w:pgSz w:w="15840" w:h="12240" w:orient="landscape" w:code="1"/>
          <w:pgMar w:top="426" w:right="992" w:bottom="567" w:left="709" w:header="709" w:footer="720" w:gutter="0"/>
          <w:pgNumType w:start="1"/>
          <w:cols w:space="720"/>
          <w:titlePg/>
          <w:docGrid w:linePitch="360"/>
        </w:sectPr>
      </w:pPr>
    </w:p>
    <w:p w14:paraId="6DD54503" w14:textId="77777777" w:rsidR="00FA1A99" w:rsidRPr="006A0EB2" w:rsidRDefault="00FA1A99" w:rsidP="00FA1A99">
      <w:pPr>
        <w:spacing w:line="259" w:lineRule="auto"/>
        <w:jc w:val="center"/>
        <w:rPr>
          <w:b/>
          <w:caps/>
          <w:sz w:val="22"/>
          <w:szCs w:val="22"/>
        </w:rPr>
      </w:pPr>
      <w:r w:rsidRPr="006A0EB2">
        <w:rPr>
          <w:b/>
          <w:caps/>
          <w:sz w:val="22"/>
          <w:szCs w:val="22"/>
        </w:rPr>
        <w:lastRenderedPageBreak/>
        <w:t>Prekių pirkimo</w:t>
      </w:r>
      <w:r w:rsidRPr="006A0EB2">
        <w:rPr>
          <w:rFonts w:eastAsia="Arial"/>
          <w:sz w:val="22"/>
          <w:szCs w:val="22"/>
        </w:rPr>
        <w:t>–</w:t>
      </w:r>
      <w:r w:rsidRPr="006A0EB2">
        <w:rPr>
          <w:b/>
          <w:caps/>
          <w:sz w:val="22"/>
          <w:szCs w:val="22"/>
        </w:rPr>
        <w:t>pardavimo sutarties Bendrosios sąlygos</w:t>
      </w:r>
    </w:p>
    <w:p w14:paraId="29C57216" w14:textId="77777777" w:rsidR="00FA1A99" w:rsidRPr="006A0EB2" w:rsidRDefault="00FA1A99" w:rsidP="00FA1A99">
      <w:pPr>
        <w:spacing w:line="259" w:lineRule="auto"/>
        <w:jc w:val="center"/>
        <w:rPr>
          <w:sz w:val="22"/>
          <w:szCs w:val="22"/>
        </w:rPr>
      </w:pPr>
    </w:p>
    <w:p w14:paraId="16B68259" w14:textId="77777777" w:rsidR="00FA1A99" w:rsidRPr="006A0EB2" w:rsidRDefault="00FA1A99" w:rsidP="00FA1A99">
      <w:pPr>
        <w:keepNext/>
        <w:keepLines/>
        <w:tabs>
          <w:tab w:val="left" w:pos="426"/>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w:t>
      </w:r>
      <w:r w:rsidRPr="006A0EB2">
        <w:rPr>
          <w:rFonts w:eastAsia="Cambria"/>
          <w:b/>
          <w:bCs/>
          <w:caps/>
          <w:sz w:val="22"/>
          <w:szCs w:val="22"/>
          <w14:numSpacing w14:val="tabular"/>
        </w:rPr>
        <w:tab/>
        <w:t>Pagrindinės sąvokos ir Sutarties aiškinimas</w:t>
      </w:r>
    </w:p>
    <w:p w14:paraId="72B34754" w14:textId="77777777" w:rsidR="00FA1A99" w:rsidRPr="006A0EB2" w:rsidRDefault="00FA1A99" w:rsidP="00FA1A99">
      <w:pPr>
        <w:keepNext/>
        <w:keepLines/>
        <w:tabs>
          <w:tab w:val="left" w:pos="426"/>
        </w:tabs>
        <w:spacing w:line="259" w:lineRule="auto"/>
        <w:jc w:val="both"/>
        <w:rPr>
          <w:rFonts w:eastAsia="Cambria"/>
          <w:b/>
          <w:bCs/>
          <w:caps/>
          <w:sz w:val="22"/>
          <w:szCs w:val="22"/>
          <w14:numSpacing w14:val="tabular"/>
        </w:rPr>
      </w:pPr>
    </w:p>
    <w:p w14:paraId="62C447CA" w14:textId="77777777" w:rsidR="00FA1A99" w:rsidRPr="006A0EB2" w:rsidRDefault="00FA1A99" w:rsidP="00FA1A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1.1.</w:t>
      </w:r>
      <w:r w:rsidRPr="006A0EB2">
        <w:rPr>
          <w:rFonts w:eastAsia="Arial"/>
          <w:b/>
          <w:bCs/>
          <w:sz w:val="22"/>
          <w:szCs w:val="22"/>
        </w:rPr>
        <w:tab/>
      </w:r>
      <w:r w:rsidRPr="006A0EB2">
        <w:rPr>
          <w:rFonts w:eastAsia="Arial"/>
          <w:b/>
          <w:sz w:val="22"/>
          <w:szCs w:val="22"/>
        </w:rPr>
        <w:t>Sąvokos</w:t>
      </w:r>
    </w:p>
    <w:p w14:paraId="1F030E57" w14:textId="77777777" w:rsidR="00FA1A99" w:rsidRPr="006A0EB2" w:rsidRDefault="00FA1A99" w:rsidP="00FA1A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349E00B" w14:textId="77777777" w:rsidR="00FA1A99" w:rsidRPr="006A0EB2" w:rsidRDefault="00FA1A99" w:rsidP="00FA1A99">
      <w:pPr>
        <w:widowControl w:val="0"/>
        <w:tabs>
          <w:tab w:val="left" w:pos="567"/>
        </w:tabs>
        <w:spacing w:line="259" w:lineRule="auto"/>
        <w:jc w:val="both"/>
        <w:rPr>
          <w:rFonts w:eastAsia="Cambria"/>
          <w:b/>
          <w:bCs/>
          <w:sz w:val="22"/>
          <w:szCs w:val="22"/>
        </w:rPr>
      </w:pPr>
      <w:r w:rsidRPr="006A0EB2">
        <w:rPr>
          <w:rFonts w:eastAsia="Cambria"/>
          <w:sz w:val="22"/>
          <w:szCs w:val="22"/>
        </w:rPr>
        <w:t>1.1.1. Šioje Sutartyje didžiąja raide rašomos sąvokos turi paskiau nurodytas reikšmes:</w:t>
      </w:r>
    </w:p>
    <w:p w14:paraId="5424E7E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w:t>
      </w:r>
      <w:r w:rsidRPr="006A0EB2">
        <w:rPr>
          <w:rFonts w:eastAsia="Arial"/>
          <w:sz w:val="22"/>
          <w:szCs w:val="22"/>
        </w:rPr>
        <w:tab/>
      </w:r>
      <w:r w:rsidRPr="006A0EB2">
        <w:rPr>
          <w:rFonts w:eastAsia="Arial"/>
          <w:b/>
          <w:bCs/>
          <w:sz w:val="22"/>
          <w:szCs w:val="22"/>
        </w:rPr>
        <w:t>Bendrosios sąlygos</w:t>
      </w:r>
      <w:r w:rsidRPr="006A0EB2">
        <w:rPr>
          <w:rFonts w:eastAsia="Arial"/>
          <w:sz w:val="22"/>
          <w:szCs w:val="22"/>
        </w:rPr>
        <w:t xml:space="preserve"> – ši Sutarties dalis, kuri vadinasi „Prekių pirkimo–pardavimo sutarties Bendrosios sąlygos“;</w:t>
      </w:r>
    </w:p>
    <w:p w14:paraId="26E2587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1.1.1.2.</w:t>
      </w:r>
      <w:r w:rsidRPr="006A0EB2">
        <w:rPr>
          <w:rFonts w:eastAsia="Arial"/>
          <w:sz w:val="22"/>
          <w:szCs w:val="22"/>
        </w:rPr>
        <w:tab/>
      </w:r>
      <w:r w:rsidRPr="006A0EB2">
        <w:rPr>
          <w:rFonts w:eastAsia="Arial"/>
          <w:b/>
          <w:bCs/>
          <w:sz w:val="22"/>
          <w:szCs w:val="22"/>
        </w:rPr>
        <w:t>Pirkėjas</w:t>
      </w:r>
      <w:r w:rsidRPr="006A0EB2">
        <w:rPr>
          <w:rFonts w:eastAsia="Arial"/>
          <w:sz w:val="22"/>
          <w:szCs w:val="22"/>
        </w:rPr>
        <w:t xml:space="preserve"> – asmuo, kuris Specialiosiose sąlygose yra įvardytas kaip Pirkėjas, </w:t>
      </w:r>
      <w:r w:rsidRPr="006A0EB2">
        <w:rPr>
          <w:sz w:val="22"/>
          <w:szCs w:val="22"/>
        </w:rPr>
        <w:t>įsigyjantis Specialiosiose sąlygose ir Sutarties prieduose nurodytas Prekes</w:t>
      </w:r>
      <w:r w:rsidRPr="006A0EB2">
        <w:rPr>
          <w:rFonts w:eastAsia="Arial"/>
          <w:sz w:val="22"/>
          <w:szCs w:val="22"/>
        </w:rPr>
        <w:t>;</w:t>
      </w:r>
    </w:p>
    <w:p w14:paraId="5467F61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1.1.1.3.</w:t>
      </w:r>
      <w:r w:rsidRPr="006A0EB2">
        <w:rPr>
          <w:rFonts w:eastAsia="Arial"/>
          <w:sz w:val="22"/>
          <w:szCs w:val="22"/>
        </w:rPr>
        <w:tab/>
      </w:r>
      <w:r w:rsidRPr="006A0EB2">
        <w:rPr>
          <w:rFonts w:eastAsia="Arial"/>
          <w:b/>
          <w:bCs/>
          <w:sz w:val="22"/>
          <w:szCs w:val="22"/>
        </w:rPr>
        <w:t xml:space="preserve">Pradinės sutarties vertė </w:t>
      </w:r>
      <w:r w:rsidRPr="006A0EB2">
        <w:rPr>
          <w:rFonts w:eastAsia="Arial"/>
          <w:sz w:val="22"/>
          <w:szCs w:val="22"/>
        </w:rPr>
        <w:t>– Specialiosiose sąlygose nurodyta</w:t>
      </w:r>
      <w:r w:rsidRPr="006A0EB2">
        <w:rPr>
          <w:rFonts w:eastAsia="Arial"/>
          <w:b/>
          <w:bCs/>
          <w:sz w:val="22"/>
          <w:szCs w:val="22"/>
        </w:rPr>
        <w:t xml:space="preserve"> </w:t>
      </w:r>
      <w:r w:rsidRPr="006A0EB2">
        <w:rPr>
          <w:rFonts w:eastAsia="Arial"/>
          <w:sz w:val="22"/>
          <w:szCs w:val="22"/>
        </w:rPr>
        <w:t>vertė (be PVM);</w:t>
      </w:r>
      <w:r w:rsidRPr="006A0EB2">
        <w:rPr>
          <w:rFonts w:eastAsia="Arial"/>
          <w:b/>
          <w:bCs/>
          <w:sz w:val="22"/>
          <w:szCs w:val="22"/>
        </w:rPr>
        <w:t xml:space="preserve"> </w:t>
      </w:r>
    </w:p>
    <w:p w14:paraId="3358A0AE"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1.1.1.4.</w:t>
      </w:r>
      <w:r w:rsidRPr="006A0EB2">
        <w:rPr>
          <w:sz w:val="22"/>
          <w:szCs w:val="22"/>
        </w:rPr>
        <w:tab/>
      </w:r>
      <w:r w:rsidRPr="006A0EB2">
        <w:rPr>
          <w:rFonts w:eastAsia="Arial"/>
          <w:b/>
          <w:bCs/>
          <w:sz w:val="22"/>
          <w:szCs w:val="22"/>
        </w:rPr>
        <w:t>Prekės</w:t>
      </w:r>
      <w:r w:rsidRPr="006A0EB2">
        <w:rPr>
          <w:rFonts w:eastAsia="Arial"/>
          <w:sz w:val="22"/>
          <w:szCs w:val="22"/>
        </w:rPr>
        <w:t xml:space="preserve"> – </w:t>
      </w:r>
      <w:r w:rsidRPr="006A0EB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A19024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1.1.1.5.</w:t>
      </w:r>
      <w:r w:rsidRPr="006A0EB2">
        <w:rPr>
          <w:sz w:val="22"/>
          <w:szCs w:val="22"/>
        </w:rPr>
        <w:tab/>
      </w:r>
      <w:r w:rsidRPr="006A0EB2">
        <w:rPr>
          <w:rFonts w:eastAsia="Arial"/>
          <w:b/>
          <w:bCs/>
          <w:sz w:val="22"/>
          <w:szCs w:val="22"/>
        </w:rPr>
        <w:t xml:space="preserve">Prekių perdavimo–priėmimo aktas </w:t>
      </w:r>
      <w:r w:rsidRPr="006A0EB2">
        <w:rPr>
          <w:rFonts w:eastAsia="Arial"/>
          <w:sz w:val="22"/>
          <w:szCs w:val="22"/>
        </w:rPr>
        <w:t>– dokumentas,</w:t>
      </w:r>
      <w:r w:rsidRPr="006A0EB2">
        <w:rPr>
          <w:rFonts w:eastAsia="Arial"/>
          <w:b/>
          <w:bCs/>
          <w:sz w:val="22"/>
          <w:szCs w:val="22"/>
        </w:rPr>
        <w:t xml:space="preserve"> </w:t>
      </w:r>
      <w:r w:rsidRPr="006A0EB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78900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1.1.1.6.</w:t>
      </w:r>
      <w:r w:rsidRPr="006A0EB2">
        <w:rPr>
          <w:rFonts w:eastAsia="Arial"/>
          <w:sz w:val="22"/>
          <w:szCs w:val="22"/>
        </w:rPr>
        <w:tab/>
      </w:r>
      <w:r w:rsidRPr="006A0EB2">
        <w:rPr>
          <w:b/>
          <w:bCs/>
          <w:sz w:val="22"/>
          <w:szCs w:val="22"/>
        </w:rPr>
        <w:t>Prekių trūkumai</w:t>
      </w:r>
      <w:r w:rsidRPr="006A0EB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6A0EB2">
        <w:rPr>
          <w:rFonts w:eastAsia="Arial"/>
          <w:sz w:val="22"/>
          <w:szCs w:val="22"/>
        </w:rPr>
        <w:t>,</w:t>
      </w:r>
      <w:r w:rsidRPr="006A0EB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839D4D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1.1.1.7.</w:t>
      </w:r>
      <w:r w:rsidRPr="006A0EB2">
        <w:rPr>
          <w:rFonts w:eastAsia="Arial"/>
          <w:sz w:val="22"/>
          <w:szCs w:val="22"/>
        </w:rPr>
        <w:tab/>
      </w:r>
      <w:r w:rsidRPr="006A0EB2">
        <w:rPr>
          <w:rFonts w:eastAsia="Arial"/>
          <w:b/>
          <w:bCs/>
          <w:sz w:val="22"/>
          <w:szCs w:val="22"/>
        </w:rPr>
        <w:t xml:space="preserve">Sąskaita </w:t>
      </w:r>
      <w:r w:rsidRPr="006A0EB2">
        <w:rPr>
          <w:rFonts w:eastAsia="Arial"/>
          <w:sz w:val="22"/>
          <w:szCs w:val="22"/>
        </w:rPr>
        <w:t>–</w:t>
      </w:r>
      <w:r w:rsidRPr="006A0EB2">
        <w:rPr>
          <w:rFonts w:eastAsia="Arial"/>
          <w:b/>
          <w:bCs/>
          <w:sz w:val="22"/>
          <w:szCs w:val="22"/>
        </w:rPr>
        <w:t xml:space="preserve"> </w:t>
      </w:r>
      <w:r w:rsidRPr="006A0EB2">
        <w:rPr>
          <w:sz w:val="22"/>
          <w:szCs w:val="22"/>
        </w:rPr>
        <w:t xml:space="preserve">Tiekėjo išrašoma ir Pirkėjui apmokėjimui pateikiama sąskaita faktūra, PVM sąskaita faktūra ar kitas mokėjimo dokumentas už Tiekėjo perduotas bei Pirkėjo priimtas Prekes. </w:t>
      </w:r>
      <w:r w:rsidRPr="006A0EB2">
        <w:rPr>
          <w:rFonts w:eastAsia="Arial"/>
          <w:sz w:val="22"/>
          <w:szCs w:val="22"/>
        </w:rPr>
        <w:t>Jeigu Sutartyje yra numatytas Prekių pristatymas dalimis, Sąskaita gali būti pateikiama dėl kiekvienos dalies atskirai;</w:t>
      </w:r>
    </w:p>
    <w:p w14:paraId="7DA687A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1.1.1.8.</w:t>
      </w:r>
      <w:r w:rsidRPr="006A0EB2">
        <w:rPr>
          <w:rFonts w:eastAsia="Arial"/>
          <w:sz w:val="22"/>
          <w:szCs w:val="22"/>
        </w:rPr>
        <w:tab/>
      </w:r>
      <w:r w:rsidRPr="006A0EB2">
        <w:rPr>
          <w:rFonts w:eastAsia="Arial"/>
          <w:b/>
          <w:bCs/>
          <w:sz w:val="22"/>
          <w:szCs w:val="22"/>
        </w:rPr>
        <w:t>Specialiosios sąlygos</w:t>
      </w:r>
      <w:r w:rsidRPr="006A0EB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8AF0C2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1.1.1.9.</w:t>
      </w:r>
      <w:r w:rsidRPr="006A0EB2">
        <w:rPr>
          <w:rFonts w:eastAsia="Arial"/>
          <w:sz w:val="22"/>
          <w:szCs w:val="22"/>
        </w:rPr>
        <w:tab/>
      </w:r>
      <w:r w:rsidRPr="006A0EB2">
        <w:rPr>
          <w:rFonts w:eastAsia="Arial"/>
          <w:b/>
          <w:bCs/>
          <w:sz w:val="22"/>
          <w:szCs w:val="22"/>
        </w:rPr>
        <w:t xml:space="preserve">Susitarimas </w:t>
      </w:r>
      <w:r w:rsidRPr="006A0EB2">
        <w:rPr>
          <w:rFonts w:eastAsia="Arial"/>
          <w:sz w:val="22"/>
          <w:szCs w:val="22"/>
        </w:rPr>
        <w:t>– tai dokumentas, kurį Šalys sudaro keisdamos Sutarties sąlygas VPĮ leidžiama apimtimi;</w:t>
      </w:r>
    </w:p>
    <w:p w14:paraId="6E72F39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1.1.1.10.</w:t>
      </w:r>
      <w:r w:rsidRPr="006A0EB2">
        <w:rPr>
          <w:rFonts w:eastAsia="Arial"/>
          <w:sz w:val="22"/>
          <w:szCs w:val="22"/>
        </w:rPr>
        <w:tab/>
      </w:r>
      <w:r w:rsidRPr="006A0EB2">
        <w:rPr>
          <w:rFonts w:eastAsia="Arial"/>
          <w:b/>
          <w:bCs/>
          <w:sz w:val="22"/>
          <w:szCs w:val="22"/>
        </w:rPr>
        <w:t>Sutarties kaina</w:t>
      </w:r>
      <w:r w:rsidRPr="006A0EB2">
        <w:rPr>
          <w:rFonts w:eastAsia="Arial"/>
          <w:sz w:val="22"/>
          <w:szCs w:val="22"/>
        </w:rPr>
        <w:t xml:space="preserve"> – pagal Sutartį Tiekėjui mokėtina galutinė suma, įskaitant visus privalomus mokesčius ir išlaidas;</w:t>
      </w:r>
    </w:p>
    <w:p w14:paraId="4AF7A83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1.1.1.11.</w:t>
      </w:r>
      <w:r w:rsidRPr="006A0EB2">
        <w:rPr>
          <w:rFonts w:eastAsia="Arial"/>
          <w:sz w:val="22"/>
          <w:szCs w:val="22"/>
        </w:rPr>
        <w:tab/>
      </w:r>
      <w:r w:rsidRPr="006A0EB2">
        <w:rPr>
          <w:rFonts w:eastAsia="Arial"/>
          <w:b/>
          <w:bCs/>
          <w:sz w:val="22"/>
          <w:szCs w:val="22"/>
        </w:rPr>
        <w:t xml:space="preserve">Sutarties sąlygos </w:t>
      </w:r>
      <w:r w:rsidRPr="006A0EB2">
        <w:rPr>
          <w:rFonts w:eastAsia="Arial"/>
          <w:sz w:val="22"/>
          <w:szCs w:val="22"/>
        </w:rPr>
        <w:t>– Bendrosios sąlygos ir Specialiosios sąlygos kartu;</w:t>
      </w:r>
    </w:p>
    <w:p w14:paraId="19FD476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1.1.1.12.</w:t>
      </w:r>
      <w:r w:rsidRPr="006A0EB2">
        <w:rPr>
          <w:rFonts w:eastAsia="Arial"/>
          <w:sz w:val="22"/>
          <w:szCs w:val="22"/>
        </w:rPr>
        <w:tab/>
      </w:r>
      <w:r w:rsidRPr="006A0EB2">
        <w:rPr>
          <w:rFonts w:eastAsia="Arial"/>
          <w:b/>
          <w:bCs/>
          <w:sz w:val="22"/>
          <w:szCs w:val="22"/>
        </w:rPr>
        <w:t xml:space="preserve">Sutartis </w:t>
      </w:r>
      <w:r w:rsidRPr="006A0EB2">
        <w:rPr>
          <w:rFonts w:eastAsia="Arial"/>
          <w:sz w:val="22"/>
          <w:szCs w:val="22"/>
        </w:rPr>
        <w:t>– Prekių pirkimo–pardavimo sutartis, kurią sudaro Sutarties sąlygos, Specialiosiose sąlygose išvardyti priedai ir Susitarimai;</w:t>
      </w:r>
    </w:p>
    <w:p w14:paraId="24A848A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1.1.1.13.</w:t>
      </w:r>
      <w:r w:rsidRPr="006A0EB2">
        <w:rPr>
          <w:rFonts w:eastAsia="Arial"/>
          <w:sz w:val="22"/>
          <w:szCs w:val="22"/>
        </w:rPr>
        <w:tab/>
      </w:r>
      <w:r w:rsidRPr="006A0EB2">
        <w:rPr>
          <w:rFonts w:eastAsia="Arial"/>
          <w:b/>
          <w:bCs/>
          <w:sz w:val="22"/>
          <w:szCs w:val="22"/>
        </w:rPr>
        <w:t>Šalis</w:t>
      </w:r>
      <w:r w:rsidRPr="006A0EB2">
        <w:rPr>
          <w:rFonts w:eastAsia="Arial"/>
          <w:sz w:val="22"/>
          <w:szCs w:val="22"/>
        </w:rPr>
        <w:t xml:space="preserve"> – Pirkėjas arba Tiekėjas, kiekvienas atskirai, priklausomai nuo konteksto;</w:t>
      </w:r>
    </w:p>
    <w:p w14:paraId="66F8F90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1.1.1.14.</w:t>
      </w:r>
      <w:r w:rsidRPr="006A0EB2">
        <w:rPr>
          <w:rFonts w:eastAsia="Arial"/>
          <w:sz w:val="22"/>
          <w:szCs w:val="22"/>
        </w:rPr>
        <w:tab/>
      </w:r>
      <w:r w:rsidRPr="006A0EB2">
        <w:rPr>
          <w:rFonts w:eastAsia="Arial"/>
          <w:b/>
          <w:bCs/>
          <w:sz w:val="22"/>
          <w:szCs w:val="22"/>
        </w:rPr>
        <w:t>Šalys</w:t>
      </w:r>
      <w:r w:rsidRPr="006A0EB2">
        <w:rPr>
          <w:rFonts w:eastAsia="Arial"/>
          <w:sz w:val="22"/>
          <w:szCs w:val="22"/>
        </w:rPr>
        <w:t xml:space="preserve"> – Pirkėjas ir Tiekėjas kartu;</w:t>
      </w:r>
    </w:p>
    <w:p w14:paraId="787655C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1.1.1.15.</w:t>
      </w:r>
      <w:r w:rsidRPr="006A0EB2">
        <w:rPr>
          <w:sz w:val="22"/>
          <w:szCs w:val="22"/>
        </w:rPr>
        <w:tab/>
      </w:r>
      <w:r w:rsidRPr="006A0EB2">
        <w:rPr>
          <w:rFonts w:eastAsia="Arial"/>
          <w:b/>
          <w:bCs/>
          <w:sz w:val="22"/>
          <w:szCs w:val="22"/>
        </w:rPr>
        <w:t>Tiekėjas</w:t>
      </w:r>
      <w:r w:rsidRPr="006A0EB2">
        <w:rPr>
          <w:rFonts w:eastAsia="Arial"/>
          <w:sz w:val="22"/>
          <w:szCs w:val="22"/>
        </w:rPr>
        <w:t xml:space="preserve"> – asmuo, kuris Specialiosiose sąlygose yra įvardytas kaip Tiekėjas, </w:t>
      </w:r>
      <w:r w:rsidRPr="006A0EB2">
        <w:rPr>
          <w:sz w:val="22"/>
          <w:szCs w:val="22"/>
        </w:rPr>
        <w:t>tiekiantis Specialiosiose sąlygose nurodytas Prekes;</w:t>
      </w:r>
    </w:p>
    <w:p w14:paraId="6EC4F9F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1.1.1.16.</w:t>
      </w:r>
      <w:r w:rsidRPr="006A0EB2">
        <w:rPr>
          <w:rFonts w:eastAsia="Arial"/>
          <w:sz w:val="22"/>
          <w:szCs w:val="22"/>
        </w:rPr>
        <w:tab/>
      </w:r>
      <w:r w:rsidRPr="006A0EB2">
        <w:rPr>
          <w:rFonts w:eastAsia="Arial"/>
          <w:b/>
          <w:bCs/>
          <w:sz w:val="22"/>
          <w:szCs w:val="22"/>
        </w:rPr>
        <w:t xml:space="preserve">VPĮ </w:t>
      </w:r>
      <w:r w:rsidRPr="006A0EB2">
        <w:rPr>
          <w:rFonts w:eastAsia="Arial"/>
          <w:sz w:val="22"/>
          <w:szCs w:val="22"/>
        </w:rPr>
        <w:t>– Lietuvos Respublikos viešųjų pirkimų įstatymas.</w:t>
      </w:r>
    </w:p>
    <w:p w14:paraId="15B6A11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1.1.1.17.</w:t>
      </w:r>
      <w:r w:rsidRPr="006A0EB2">
        <w:rPr>
          <w:rFonts w:eastAsia="Arial"/>
          <w:sz w:val="22"/>
          <w:szCs w:val="22"/>
        </w:rPr>
        <w:tab/>
        <w:t>Kitų Sutartyje didžiąja raide rašomų sąvokų reikšmės yra nurodytos Sutarties tekste.</w:t>
      </w:r>
    </w:p>
    <w:p w14:paraId="1A4EF54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1.1.1.18.</w:t>
      </w:r>
      <w:r w:rsidRPr="006A0EB2">
        <w:rPr>
          <w:rFonts w:eastAsia="Arial"/>
          <w:sz w:val="22"/>
          <w:szCs w:val="22"/>
        </w:rPr>
        <w:tab/>
        <w:t xml:space="preserve">Sutartyje neapibrėžtos sąvokos suprantamos ir aiškinamos taip, kaip jas apibrėžia VPĮ ir kiti </w:t>
      </w:r>
      <w:r w:rsidRPr="006A0EB2">
        <w:rPr>
          <w:sz w:val="22"/>
          <w:szCs w:val="22"/>
        </w:rPr>
        <w:t>įstatymai bei teisės aktai</w:t>
      </w:r>
      <w:r w:rsidRPr="006A0EB2">
        <w:rPr>
          <w:rFonts w:eastAsia="Arial"/>
          <w:sz w:val="22"/>
          <w:szCs w:val="22"/>
        </w:rPr>
        <w:t>, galiojantys Sutarties sudarymo ir vykdymo metu.</w:t>
      </w:r>
    </w:p>
    <w:p w14:paraId="622388C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1.1.1.19.</w:t>
      </w:r>
      <w:r w:rsidRPr="006A0EB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843A6D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266470CE" w14:textId="77777777" w:rsidR="00FA1A99" w:rsidRPr="006A0EB2" w:rsidRDefault="00FA1A99" w:rsidP="00FA1A99">
      <w:pPr>
        <w:keepNext/>
        <w:keepLines/>
        <w:tabs>
          <w:tab w:val="left" w:pos="567"/>
        </w:tabs>
        <w:spacing w:line="259" w:lineRule="auto"/>
        <w:jc w:val="center"/>
        <w:rPr>
          <w:rFonts w:eastAsia="Cambria"/>
          <w:b/>
          <w:bCs/>
          <w:sz w:val="22"/>
          <w:szCs w:val="22"/>
          <w14:numSpacing w14:val="tabular"/>
        </w:rPr>
      </w:pPr>
      <w:r w:rsidRPr="006A0EB2">
        <w:rPr>
          <w:rFonts w:eastAsia="Cambria"/>
          <w:b/>
          <w:bCs/>
          <w:sz w:val="22"/>
          <w:szCs w:val="22"/>
          <w14:numSpacing w14:val="tabular"/>
        </w:rPr>
        <w:lastRenderedPageBreak/>
        <w:t>1.2.</w:t>
      </w:r>
      <w:r w:rsidRPr="006A0EB2">
        <w:rPr>
          <w:rFonts w:eastAsia="Cambria"/>
          <w:b/>
          <w:bCs/>
          <w:sz w:val="22"/>
          <w:szCs w:val="22"/>
          <w14:numSpacing w14:val="tabular"/>
        </w:rPr>
        <w:tab/>
        <w:t>Sutarties aiškinimas</w:t>
      </w:r>
    </w:p>
    <w:p w14:paraId="76485B7C" w14:textId="77777777" w:rsidR="00FA1A99" w:rsidRPr="006A0EB2" w:rsidRDefault="00FA1A99" w:rsidP="00FA1A99">
      <w:pPr>
        <w:keepNext/>
        <w:keepLines/>
        <w:tabs>
          <w:tab w:val="left" w:pos="567"/>
        </w:tabs>
        <w:spacing w:line="259" w:lineRule="auto"/>
        <w:ind w:left="792"/>
        <w:jc w:val="both"/>
        <w:rPr>
          <w:rFonts w:eastAsia="Cambria"/>
          <w:b/>
          <w:bCs/>
          <w:sz w:val="22"/>
          <w:szCs w:val="22"/>
          <w14:numSpacing w14:val="tabular"/>
        </w:rPr>
      </w:pPr>
    </w:p>
    <w:p w14:paraId="50EA9D4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1.2.1.</w:t>
      </w:r>
      <w:r w:rsidRPr="006A0EB2">
        <w:rPr>
          <w:rFonts w:eastAsia="Arial"/>
          <w:sz w:val="22"/>
          <w:szCs w:val="22"/>
        </w:rPr>
        <w:tab/>
        <w:t>Sutartis yra sudaryta ir turi būti aiškinama pagal Lietuvos Respublikos teisės aktus.</w:t>
      </w:r>
    </w:p>
    <w:p w14:paraId="53A0A91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w:t>
      </w:r>
      <w:r w:rsidRPr="006A0EB2">
        <w:rPr>
          <w:rFonts w:eastAsia="Arial"/>
          <w:sz w:val="22"/>
          <w:szCs w:val="22"/>
        </w:rPr>
        <w:tab/>
        <w:t xml:space="preserve">Jei Bendrosios sąlygos ir (ar) Specialiosios sąlygos prieštarauja VPĮ ir kitų teisės aktų reikalavimams, taikomos VPĮ ir kitų teisės aktų nuostatos. </w:t>
      </w:r>
    </w:p>
    <w:p w14:paraId="55840B0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w:t>
      </w:r>
      <w:r w:rsidRPr="006A0EB2">
        <w:rPr>
          <w:rFonts w:eastAsia="Arial"/>
          <w:sz w:val="22"/>
          <w:szCs w:val="22"/>
        </w:rPr>
        <w:tab/>
        <w:t>Diena Sutartyje reiškia kalendorinę dieną.</w:t>
      </w:r>
    </w:p>
    <w:p w14:paraId="45A821C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1.2.4.</w:t>
      </w:r>
      <w:r w:rsidRPr="006A0EB2">
        <w:rPr>
          <w:rFonts w:eastAsia="Arial"/>
          <w:sz w:val="22"/>
          <w:szCs w:val="22"/>
        </w:rPr>
        <w:tab/>
        <w:t>Darbo diena Sutartyje reiškia bet kurią dieną, išskyrus šeštadienį, sekmadienį ir švenčių dienas Lietuvoje, nurodytas Lietuvos Respublikos darbo kodekse.</w:t>
      </w:r>
    </w:p>
    <w:p w14:paraId="5E248A0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1.2.5.</w:t>
      </w:r>
      <w:r w:rsidRPr="006A0EB2">
        <w:rPr>
          <w:rFonts w:eastAsia="Arial"/>
          <w:sz w:val="22"/>
          <w:szCs w:val="22"/>
        </w:rPr>
        <w:tab/>
        <w:t>Terminai pagal Sutartį yra skaičiuojami metais, mėnesiais, savaitėmis, darbo dienomis, kalendorinėmis dienomis ir valandomis.</w:t>
      </w:r>
    </w:p>
    <w:p w14:paraId="3AD064B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1.2.6.</w:t>
      </w:r>
      <w:r w:rsidRPr="006A0EB2">
        <w:rPr>
          <w:rFonts w:eastAsia="Arial"/>
          <w:sz w:val="22"/>
          <w:szCs w:val="22"/>
        </w:rPr>
        <w:tab/>
        <w:t xml:space="preserve">Kvalifikacija, rėmimasis kitų ūkio subjektų </w:t>
      </w:r>
      <w:proofErr w:type="spellStart"/>
      <w:r w:rsidRPr="006A0EB2">
        <w:rPr>
          <w:rFonts w:eastAsia="Arial"/>
          <w:sz w:val="22"/>
          <w:szCs w:val="22"/>
        </w:rPr>
        <w:t>pajėgumais</w:t>
      </w:r>
      <w:proofErr w:type="spellEnd"/>
      <w:r w:rsidRPr="006A0EB2">
        <w:rPr>
          <w:rFonts w:eastAsia="Arial"/>
          <w:sz w:val="22"/>
          <w:szCs w:val="22"/>
        </w:rPr>
        <w:t>, Prekių apimtis, peržiūra suprantami taip, kaip nustatyta VPĮ bei jį įgyvendinančiuose teisės aktuose.</w:t>
      </w:r>
    </w:p>
    <w:p w14:paraId="67B3C9F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1.2.7.</w:t>
      </w:r>
      <w:r w:rsidRPr="006A0EB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757151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1.2.8.</w:t>
      </w:r>
      <w:r w:rsidRPr="006A0EB2">
        <w:rPr>
          <w:rFonts w:eastAsia="Arial"/>
          <w:sz w:val="22"/>
          <w:szCs w:val="22"/>
        </w:rPr>
        <w:tab/>
        <w:t>Informuoti, pranešti, įspėti arba atsakyti reiškia pateikti informaciją, pranešimą, įspėjimą arba atsakymą Bendrosiose ir (ar) Specialiosiose sąlygose nustatyta tvarka.</w:t>
      </w:r>
    </w:p>
    <w:p w14:paraId="62D1EF5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1.2.9.</w:t>
      </w:r>
      <w:r w:rsidRPr="006A0EB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2AD70B4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1.2.10.</w:t>
      </w:r>
      <w:r w:rsidRPr="006A0EB2">
        <w:rPr>
          <w:rFonts w:eastAsia="Arial"/>
          <w:color w:val="000000"/>
          <w:sz w:val="22"/>
          <w:szCs w:val="22"/>
        </w:rPr>
        <w:tab/>
      </w:r>
      <w:r w:rsidRPr="006A0EB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D9AC7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1.2.11.</w:t>
      </w:r>
      <w:r w:rsidRPr="006A0EB2">
        <w:rPr>
          <w:rFonts w:eastAsia="Arial"/>
          <w:color w:val="000000"/>
          <w:sz w:val="22"/>
          <w:szCs w:val="22"/>
        </w:rPr>
        <w:tab/>
      </w:r>
      <w:r w:rsidRPr="006A0EB2">
        <w:rPr>
          <w:rFonts w:eastAsia="Arial"/>
          <w:color w:val="000000"/>
          <w:sz w:val="22"/>
          <w:szCs w:val="22"/>
          <w:shd w:val="clear" w:color="auto" w:fill="FFFFFF"/>
        </w:rPr>
        <w:t>Jeigu Sutartyje nurodyta reikšmė skaičiais ir žodžiais skiriasi, vadovaujamasi žodžiais nurodyta reikšme.</w:t>
      </w:r>
    </w:p>
    <w:p w14:paraId="37BA381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1.2.12.</w:t>
      </w:r>
      <w:r w:rsidRPr="006A0EB2">
        <w:rPr>
          <w:rFonts w:eastAsia="Arial"/>
          <w:color w:val="000000"/>
          <w:sz w:val="22"/>
          <w:szCs w:val="22"/>
        </w:rPr>
        <w:tab/>
      </w:r>
      <w:r w:rsidRPr="006A0EB2">
        <w:rPr>
          <w:rFonts w:eastAsia="Arial"/>
          <w:color w:val="000000"/>
          <w:sz w:val="22"/>
          <w:szCs w:val="22"/>
          <w:shd w:val="clear" w:color="auto" w:fill="FFFFFF"/>
        </w:rPr>
        <w:t>Jei pateikiamos nuorodos į teisės aktus, turi būti taikomos aktualios teisės aktų redakcijos, jeigu nenurodyta kitaip.</w:t>
      </w:r>
    </w:p>
    <w:p w14:paraId="7E074CB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p>
    <w:p w14:paraId="7916A0FB"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1.3.</w:t>
      </w:r>
      <w:r w:rsidRPr="006A0EB2">
        <w:rPr>
          <w:rFonts w:eastAsia="Arial"/>
          <w:b/>
          <w:sz w:val="22"/>
          <w:szCs w:val="22"/>
        </w:rPr>
        <w:tab/>
        <w:t>Dokumentų viršenybė</w:t>
      </w:r>
    </w:p>
    <w:p w14:paraId="742AA64E"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33AF88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1.3.1.</w:t>
      </w:r>
      <w:r w:rsidRPr="006A0EB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85DD03A"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color w:val="000000"/>
          <w:sz w:val="22"/>
          <w:szCs w:val="22"/>
          <w:lang w:eastAsia="lt-LT"/>
        </w:rPr>
        <w:t xml:space="preserve">1.3.1.1. </w:t>
      </w:r>
      <w:r w:rsidRPr="006A0EB2">
        <w:rPr>
          <w:rFonts w:eastAsia="Trebuchet MS"/>
          <w:bCs/>
          <w:color w:val="000000"/>
          <w:sz w:val="22"/>
          <w:szCs w:val="22"/>
          <w:lang w:eastAsia="lt-LT"/>
        </w:rPr>
        <w:t>Techninė specifikacija;</w:t>
      </w:r>
    </w:p>
    <w:p w14:paraId="320A11D8"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1.3.1.2. Specialiosios sąlygos;</w:t>
      </w:r>
    </w:p>
    <w:p w14:paraId="475B5DF7"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1.3.1.3. Bendrosios sąlygos;</w:t>
      </w:r>
    </w:p>
    <w:p w14:paraId="1730A60C"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1.3.1.4. Pirkimo dokumentai (išskyrus techninę specifikaciją);</w:t>
      </w:r>
    </w:p>
    <w:p w14:paraId="405EE19E"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1.3.1.5. Pasiūlymas;</w:t>
      </w:r>
    </w:p>
    <w:p w14:paraId="13023A46"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1.3.1.6. Kiti Specialiosiose sąlygose išvardinti priedai.</w:t>
      </w:r>
    </w:p>
    <w:p w14:paraId="57825B0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1.3.2.</w:t>
      </w:r>
      <w:r w:rsidRPr="006A0EB2">
        <w:rPr>
          <w:rFonts w:eastAsia="Cambria"/>
          <w:sz w:val="22"/>
          <w:szCs w:val="22"/>
        </w:rPr>
        <w:tab/>
        <w:t xml:space="preserve"> Tuo atveju, kai Šalių Susitarimu yra keičiamos Sutarties sąlygos, naujai sutartos Sutarties sąlygos turi viršenybę prieš pakeistąsias.</w:t>
      </w:r>
    </w:p>
    <w:p w14:paraId="3EEB2650"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1.3.3.</w:t>
      </w:r>
      <w:r w:rsidRPr="006A0EB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5E298DD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EB2">
        <w:rPr>
          <w:rFonts w:eastAsia="Arial"/>
          <w:sz w:val="22"/>
          <w:szCs w:val="22"/>
          <w:vertAlign w:val="superscript"/>
        </w:rPr>
        <w:t>1</w:t>
      </w:r>
      <w:r w:rsidRPr="006A0EB2">
        <w:rPr>
          <w:rFonts w:eastAsia="Arial"/>
          <w:sz w:val="22"/>
          <w:szCs w:val="22"/>
        </w:rPr>
        <w:t xml:space="preserve">). </w:t>
      </w:r>
    </w:p>
    <w:p w14:paraId="7B32AB6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1E72AEB"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2.</w:t>
      </w:r>
      <w:r w:rsidRPr="006A0EB2">
        <w:rPr>
          <w:rFonts w:eastAsia="Arial"/>
          <w:b/>
          <w:caps/>
          <w:sz w:val="22"/>
          <w:szCs w:val="22"/>
        </w:rPr>
        <w:tab/>
        <w:t>Sutarties dalykas</w:t>
      </w:r>
    </w:p>
    <w:p w14:paraId="7C666DBB"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008CA283"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2.1.</w:t>
      </w:r>
      <w:r w:rsidRPr="006A0EB2">
        <w:rPr>
          <w:rFonts w:eastAsia="Cambria"/>
          <w:sz w:val="22"/>
          <w:szCs w:val="22"/>
        </w:rPr>
        <w:tab/>
        <w:t xml:space="preserve">Tiekėjas įsipareigoja Sutartyje nustatytomis sąlygomis ir tvarka perduoti Pirkėjui Prekes, atitinkančias </w:t>
      </w:r>
      <w:r w:rsidRPr="006A0EB2">
        <w:rPr>
          <w:rFonts w:eastAsia="Cambria"/>
          <w:sz w:val="22"/>
          <w:szCs w:val="22"/>
        </w:rPr>
        <w:lastRenderedPageBreak/>
        <w:t xml:space="preserve">Sutartyje nustatytus reikalavimus, o Pirkėjas įsipareigoja priimti Sutarties sąlygas atitinkančias ir tinkamai patiektas Prekes bei sumokėti Tiekėjui Sutartyje nurodytą kainą Sutartyje nustatytomis sąlygomis ir tvarka. </w:t>
      </w:r>
    </w:p>
    <w:p w14:paraId="2E432D92"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2.2.</w:t>
      </w:r>
      <w:r w:rsidRPr="006A0EB2">
        <w:rPr>
          <w:rFonts w:eastAsia="Arial"/>
          <w:sz w:val="22"/>
          <w:szCs w:val="22"/>
        </w:rPr>
        <w:tab/>
        <w:t xml:space="preserve">Šalys, vykdydamos Sutartį, įsipareigoja laikytis visų Sutarties vykdymui taikytinų </w:t>
      </w:r>
      <w:r w:rsidRPr="006A0EB2">
        <w:rPr>
          <w:sz w:val="22"/>
          <w:szCs w:val="22"/>
        </w:rPr>
        <w:t>įstatymų bei kitų teisės aktų</w:t>
      </w:r>
      <w:r w:rsidRPr="006A0EB2">
        <w:rPr>
          <w:rFonts w:eastAsia="Arial"/>
          <w:sz w:val="22"/>
          <w:szCs w:val="22"/>
        </w:rPr>
        <w:t xml:space="preserve"> reikalavimų. Šalis turi teisę reikalauti, kad kita Šalis įvykdytų visus</w:t>
      </w:r>
      <w:r w:rsidRPr="006A0EB2">
        <w:rPr>
          <w:sz w:val="22"/>
          <w:szCs w:val="22"/>
        </w:rPr>
        <w:t xml:space="preserve"> įstatymų bei kitų teisės aktų</w:t>
      </w:r>
      <w:r w:rsidRPr="006A0EB2">
        <w:rPr>
          <w:rFonts w:eastAsia="Arial"/>
          <w:sz w:val="22"/>
          <w:szCs w:val="22"/>
        </w:rPr>
        <w:t xml:space="preserve"> reikalavimus, taikomus Sutarties vykdymui. Nė viena iš Sutarties sąlygų nereiškia ir negali būti aiškinama kaip Pirkėjo atsisakymas </w:t>
      </w:r>
      <w:r w:rsidRPr="006A0EB2">
        <w:rPr>
          <w:sz w:val="22"/>
          <w:szCs w:val="22"/>
        </w:rPr>
        <w:t>įstatymuose bei kituose teisės aktuose</w:t>
      </w:r>
      <w:r w:rsidRPr="006A0EB2">
        <w:rPr>
          <w:rFonts w:eastAsia="Arial"/>
          <w:sz w:val="22"/>
          <w:szCs w:val="22"/>
        </w:rPr>
        <w:t xml:space="preserve"> numatytų ir Sutartimi neaptartų Pirkėjo kitų teisių ir garantijų, susijusių su netinkamu Prekių tiekimu ar jų kokybe, arba kaip Tiekėjo atsisakymas </w:t>
      </w:r>
      <w:r w:rsidRPr="006A0EB2">
        <w:rPr>
          <w:sz w:val="22"/>
          <w:szCs w:val="22"/>
        </w:rPr>
        <w:t>įstatymuose bei kituose teisės aktuose</w:t>
      </w:r>
      <w:r w:rsidRPr="006A0EB2">
        <w:rPr>
          <w:rFonts w:eastAsia="Arial"/>
          <w:sz w:val="22"/>
          <w:szCs w:val="22"/>
        </w:rPr>
        <w:t xml:space="preserve"> numatytų ir Sutartimi neaptartų Tiekėjo kitų teisių ir garantijų dėl atlyginimo už Prekes gavimo.</w:t>
      </w:r>
    </w:p>
    <w:p w14:paraId="6237F36F"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2.3.</w:t>
      </w:r>
      <w:r w:rsidRPr="006A0EB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782D3EA"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p>
    <w:p w14:paraId="11086711"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3.</w:t>
      </w:r>
      <w:r w:rsidRPr="006A0EB2">
        <w:rPr>
          <w:rFonts w:eastAsia="Arial"/>
          <w:b/>
          <w:caps/>
          <w:sz w:val="22"/>
          <w:szCs w:val="22"/>
        </w:rPr>
        <w:tab/>
        <w:t>TIEKĖJAS ir kiti Sutarties vykdymui pasitelkiami asmenys</w:t>
      </w:r>
    </w:p>
    <w:p w14:paraId="0A66AD5A"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01515B0" w14:textId="77777777" w:rsidR="00FA1A99" w:rsidRPr="006A0EB2" w:rsidRDefault="00FA1A99" w:rsidP="00FA1A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3.1.</w:t>
      </w:r>
      <w:r w:rsidRPr="006A0EB2">
        <w:rPr>
          <w:rFonts w:eastAsia="Arial"/>
          <w:b/>
          <w:sz w:val="22"/>
          <w:szCs w:val="22"/>
        </w:rPr>
        <w:tab/>
        <w:t>Kvalifikacija ir kiti Tiekėjo pasiūlymu prisiimti įsipareigojimai</w:t>
      </w:r>
    </w:p>
    <w:p w14:paraId="63EDB90F" w14:textId="77777777" w:rsidR="00FA1A99" w:rsidRPr="006A0EB2" w:rsidRDefault="00FA1A99" w:rsidP="00FA1A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31E1502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3.1.1.</w:t>
      </w:r>
      <w:r w:rsidRPr="006A0EB2">
        <w:rPr>
          <w:rFonts w:eastAsia="Cambria"/>
          <w:sz w:val="22"/>
          <w:szCs w:val="22"/>
        </w:rPr>
        <w:tab/>
        <w:t xml:space="preserve">Tiekėjas atsako už tai, kad visą Sutarties vykdymo laikotarpį Tiekėjas būtų kompetentingas, patikimas ir pajėgus (įskaitant ūkio subjektų, kurių </w:t>
      </w:r>
      <w:proofErr w:type="spellStart"/>
      <w:r w:rsidRPr="006A0EB2">
        <w:rPr>
          <w:rFonts w:eastAsia="Cambria"/>
          <w:sz w:val="22"/>
          <w:szCs w:val="22"/>
        </w:rPr>
        <w:t>pajėgumais</w:t>
      </w:r>
      <w:proofErr w:type="spellEnd"/>
      <w:r w:rsidRPr="006A0EB2">
        <w:rPr>
          <w:rFonts w:eastAsia="Cambria"/>
          <w:sz w:val="22"/>
          <w:szCs w:val="22"/>
        </w:rPr>
        <w:t xml:space="preserve"> remiasi Tiekėjas, </w:t>
      </w:r>
      <w:proofErr w:type="spellStart"/>
      <w:r w:rsidRPr="006A0EB2">
        <w:rPr>
          <w:rFonts w:eastAsia="Cambria"/>
          <w:sz w:val="22"/>
          <w:szCs w:val="22"/>
        </w:rPr>
        <w:t>pajėgumus</w:t>
      </w:r>
      <w:proofErr w:type="spellEnd"/>
      <w:r w:rsidRPr="006A0EB2">
        <w:rPr>
          <w:rFonts w:eastAsia="Cambria"/>
          <w:sz w:val="22"/>
          <w:szCs w:val="22"/>
        </w:rPr>
        <w:t>) įvykdyti Sutarties reikalavimus:</w:t>
      </w:r>
    </w:p>
    <w:p w14:paraId="2BCD1B5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3.1.1.1.</w:t>
      </w:r>
      <w:r w:rsidRPr="006A0EB2">
        <w:rPr>
          <w:rFonts w:eastAsia="Arial"/>
          <w:sz w:val="22"/>
          <w:szCs w:val="22"/>
        </w:rPr>
        <w:tab/>
        <w:t>turėtų teisę verstis ta veikla, kuri yra reikalinga Sutarčiai įvykdyti;</w:t>
      </w:r>
    </w:p>
    <w:p w14:paraId="769DFE3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3.1.1.2.</w:t>
      </w:r>
      <w:r w:rsidRPr="006A0EB2">
        <w:rPr>
          <w:rFonts w:eastAsia="Arial"/>
          <w:sz w:val="22"/>
          <w:szCs w:val="22"/>
        </w:rPr>
        <w:tab/>
        <w:t>atitiktų tiekėjų kvalifikacijai pirkimo dokumentuose nustatytus Sutarties tinkamam vykdymui būtinus reikalavimus bei neturėtų pirkimo dokumentuose nustatytų pašalinimo pagrindų;</w:t>
      </w:r>
    </w:p>
    <w:p w14:paraId="262F681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3.1.1.3.</w:t>
      </w:r>
      <w:r w:rsidRPr="006A0EB2">
        <w:rPr>
          <w:rFonts w:eastAsia="Arial"/>
          <w:sz w:val="22"/>
          <w:szCs w:val="22"/>
        </w:rPr>
        <w:tab/>
        <w:t>laikytųsi Tiekėjo pasiūlyme nurodytų įsipareigojimų, įskaitant, bet neapsiribojant – atitiktų pirkimo dokumentuose nustatytus kokybinių kriterijų reikšmes ir parametrus;</w:t>
      </w:r>
    </w:p>
    <w:p w14:paraId="03BA076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3.1.1.4.</w:t>
      </w:r>
      <w:r w:rsidRPr="006A0EB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12BB300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3.1.1.5. </w:t>
      </w:r>
      <w:r w:rsidRPr="006A0EB2">
        <w:rPr>
          <w:rFonts w:eastAsia="Arial"/>
          <w:color w:val="000000"/>
          <w:sz w:val="22"/>
          <w:szCs w:val="22"/>
          <w:shd w:val="clear" w:color="auto" w:fill="FFFFFF"/>
        </w:rPr>
        <w:t>atitiktų nacionalinio saugumo interesus bei kilmės reikalavimus, jei tokie reikalavimai buvo numatyti pirkimo dokumentuose</w:t>
      </w:r>
      <w:r w:rsidRPr="006A0EB2">
        <w:rPr>
          <w:sz w:val="22"/>
          <w:szCs w:val="22"/>
        </w:rPr>
        <w:t>.</w:t>
      </w:r>
    </w:p>
    <w:p w14:paraId="322EFB3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3.1.2.</w:t>
      </w:r>
      <w:r w:rsidRPr="006A0EB2">
        <w:rPr>
          <w:rFonts w:eastAsia="Arial"/>
          <w:color w:val="000000"/>
          <w:sz w:val="22"/>
          <w:szCs w:val="22"/>
        </w:rPr>
        <w:tab/>
        <w:t xml:space="preserve">Tuo atveju, kai Tiekėjas yra jungtinės veiklos partneriai, jie Pirkėjui už Sutarties vykdymą atsako solidariai. </w:t>
      </w:r>
      <w:r w:rsidRPr="006A0EB2">
        <w:rPr>
          <w:rFonts w:eastAsia="Arial"/>
          <w:color w:val="000000"/>
          <w:sz w:val="22"/>
          <w:szCs w:val="22"/>
          <w:shd w:val="clear" w:color="auto" w:fill="FFFFFF"/>
        </w:rPr>
        <w:t xml:space="preserve">Jeigu Tiekėjas remiasi </w:t>
      </w:r>
      <w:r w:rsidRPr="006A0EB2">
        <w:rPr>
          <w:rFonts w:eastAsia="Arial"/>
          <w:color w:val="000000"/>
          <w:sz w:val="22"/>
          <w:szCs w:val="22"/>
        </w:rPr>
        <w:t xml:space="preserve">ūkio </w:t>
      </w:r>
      <w:r w:rsidRPr="006A0EB2">
        <w:rPr>
          <w:rFonts w:eastAsia="Arial"/>
          <w:color w:val="000000"/>
          <w:sz w:val="22"/>
          <w:szCs w:val="22"/>
          <w:shd w:val="clear" w:color="auto" w:fill="FFFFFF"/>
        </w:rPr>
        <w:t xml:space="preserve">subjektų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siekdamas atitikti finansinio ir ekonominio pajėgumo reikalavimus, Tiekėjas su tokiais </w:t>
      </w:r>
      <w:r w:rsidRPr="006A0EB2">
        <w:rPr>
          <w:rFonts w:eastAsia="Arial"/>
          <w:color w:val="000000"/>
          <w:sz w:val="22"/>
          <w:szCs w:val="22"/>
        </w:rPr>
        <w:t xml:space="preserve">ūkio </w:t>
      </w:r>
      <w:r w:rsidRPr="006A0EB2">
        <w:rPr>
          <w:rFonts w:eastAsia="Arial"/>
          <w:color w:val="000000"/>
          <w:sz w:val="22"/>
          <w:szCs w:val="22"/>
          <w:shd w:val="clear" w:color="auto" w:fill="FFFFFF"/>
        </w:rPr>
        <w:t>subjektais už Sutarties vykdymą atsako solidariai (jeigu to buvo reikalaujama pirkimo dokumentuose).</w:t>
      </w:r>
    </w:p>
    <w:p w14:paraId="4F68A2C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3.1.3.</w:t>
      </w:r>
      <w:r w:rsidRPr="006A0EB2">
        <w:rPr>
          <w:rFonts w:eastAsia="Arial"/>
          <w:sz w:val="22"/>
          <w:szCs w:val="22"/>
        </w:rPr>
        <w:tab/>
        <w:t xml:space="preserve">Tiekėjas taip pat atsako už tai, kad Tiekėjas, Sutartį tiesiogiai vykdantys subtiekėjai ir specialistai atitiktų jiems </w:t>
      </w:r>
      <w:r w:rsidRPr="006A0EB2">
        <w:rPr>
          <w:sz w:val="22"/>
          <w:szCs w:val="22"/>
        </w:rPr>
        <w:t>įstatymų bei kitų teisės aktų</w:t>
      </w:r>
      <w:r w:rsidRPr="006A0EB2">
        <w:rPr>
          <w:rFonts w:eastAsia="Arial"/>
          <w:sz w:val="22"/>
          <w:szCs w:val="22"/>
        </w:rPr>
        <w:t xml:space="preserve"> ir (arba) pirkimo dokumentų nustatytus profesinės kvalifikacijos ir kitus reikalavimus bei turėtų teisę verstis ta veikla, kuriai jie pasitelkiami. </w:t>
      </w:r>
    </w:p>
    <w:p w14:paraId="7C38B94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728B99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6A0EB2">
        <w:rPr>
          <w:rFonts w:eastAsia="Arial"/>
          <w:b/>
          <w:bCs/>
          <w:sz w:val="22"/>
          <w:szCs w:val="22"/>
        </w:rPr>
        <w:t>3.2.</w:t>
      </w:r>
      <w:r w:rsidRPr="006A0EB2">
        <w:rPr>
          <w:rFonts w:eastAsia="Arial"/>
          <w:sz w:val="22"/>
          <w:szCs w:val="22"/>
        </w:rPr>
        <w:tab/>
      </w:r>
      <w:r w:rsidRPr="006A0EB2">
        <w:rPr>
          <w:rFonts w:eastAsia="Arial"/>
          <w:b/>
          <w:bCs/>
          <w:sz w:val="22"/>
          <w:szCs w:val="22"/>
        </w:rPr>
        <w:t>Subtiekėjų bei specialistų pasitelkimas ir keitimas</w:t>
      </w:r>
    </w:p>
    <w:p w14:paraId="6065167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211CDFE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3.2.1.</w:t>
      </w:r>
      <w:r w:rsidRPr="006A0EB2">
        <w:rPr>
          <w:rFonts w:eastAsia="Arial"/>
          <w:sz w:val="22"/>
          <w:szCs w:val="22"/>
        </w:rPr>
        <w:tab/>
      </w:r>
      <w:r w:rsidRPr="006A0EB2">
        <w:rPr>
          <w:rFonts w:eastAsia="Arial"/>
          <w:color w:val="000000"/>
          <w:sz w:val="22"/>
          <w:szCs w:val="22"/>
          <w:shd w:val="clear" w:color="auto" w:fill="FFFFFF"/>
        </w:rPr>
        <w:t>Tiekėjas įsipareigoja užtikrinti, kad Sutartį vykdys pirkime pasiūlyti ir kvalifikaci</w:t>
      </w:r>
      <w:r w:rsidRPr="006A0EB2">
        <w:rPr>
          <w:rFonts w:eastAsia="Arial"/>
          <w:color w:val="000000"/>
          <w:sz w:val="22"/>
          <w:szCs w:val="22"/>
        </w:rPr>
        <w:t>jos</w:t>
      </w:r>
      <w:r w:rsidRPr="006A0EB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0EB2">
        <w:rPr>
          <w:rFonts w:eastAsia="Arial"/>
          <w:color w:val="000000"/>
          <w:sz w:val="22"/>
          <w:szCs w:val="22"/>
        </w:rPr>
        <w:t xml:space="preserve">ir specialistų </w:t>
      </w:r>
      <w:r w:rsidRPr="006A0EB2">
        <w:rPr>
          <w:rFonts w:eastAsia="Arial"/>
          <w:color w:val="000000"/>
          <w:sz w:val="22"/>
          <w:szCs w:val="22"/>
          <w:shd w:val="clear" w:color="auto" w:fill="FFFFFF"/>
        </w:rPr>
        <w:t>veiksmus ar neveikimą. </w:t>
      </w:r>
    </w:p>
    <w:p w14:paraId="6BC66B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3.2.2.</w:t>
      </w:r>
      <w:r w:rsidRPr="006A0EB2">
        <w:rPr>
          <w:rFonts w:eastAsia="Arial"/>
          <w:sz w:val="22"/>
          <w:szCs w:val="22"/>
        </w:rPr>
        <w:tab/>
      </w:r>
      <w:r w:rsidRPr="006A0EB2">
        <w:rPr>
          <w:rFonts w:eastAsia="Arial"/>
          <w:color w:val="000000"/>
          <w:sz w:val="22"/>
          <w:szCs w:val="22"/>
          <w:shd w:val="clear" w:color="auto" w:fill="FFFFFF"/>
        </w:rPr>
        <w:t>Sutarties vykdymui pasitelkiami subtiekėjai ir (ar) specialistai (jeigu tokie pasitelkiami) nurodomi Specialiosiose sąlygose. </w:t>
      </w:r>
    </w:p>
    <w:p w14:paraId="361B9046" w14:textId="77777777" w:rsidR="00FA1A99" w:rsidRPr="006A0EB2" w:rsidRDefault="00FA1A99" w:rsidP="00FA1A99">
      <w:pPr>
        <w:widowControl w:val="0"/>
        <w:pBdr>
          <w:top w:val="nil"/>
          <w:left w:val="nil"/>
          <w:bottom w:val="nil"/>
          <w:right w:val="nil"/>
          <w:between w:val="nil"/>
        </w:pBdr>
        <w:spacing w:line="259" w:lineRule="auto"/>
        <w:jc w:val="both"/>
        <w:rPr>
          <w:sz w:val="22"/>
          <w:szCs w:val="22"/>
        </w:rPr>
      </w:pPr>
      <w:r w:rsidRPr="006A0EB2">
        <w:rPr>
          <w:rFonts w:eastAsia="Arial"/>
          <w:sz w:val="22"/>
          <w:szCs w:val="22"/>
        </w:rPr>
        <w:t>3.2.3.</w:t>
      </w:r>
      <w:r w:rsidRPr="006A0EB2">
        <w:rPr>
          <w:rFonts w:eastAsia="Arial"/>
          <w:sz w:val="22"/>
          <w:szCs w:val="22"/>
        </w:rPr>
        <w:tab/>
      </w:r>
      <w:r w:rsidRPr="006A0EB2">
        <w:rPr>
          <w:rFonts w:eastAsia="Arial"/>
          <w:color w:val="000000"/>
          <w:sz w:val="22"/>
          <w:szCs w:val="22"/>
          <w:shd w:val="clear" w:color="auto" w:fill="FFFFFF"/>
        </w:rPr>
        <w:t xml:space="preserve">Tiekėjas turi teisę Sutarties vykdymui pasitelkti naujus, Specialiosiose sąlygose nenurodytus subtiekėjus, kurių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w:t>
      </w:r>
      <w:r w:rsidRPr="006A0EB2">
        <w:rPr>
          <w:rFonts w:eastAsia="Cambria"/>
          <w:color w:val="000000"/>
          <w:sz w:val="22"/>
          <w:szCs w:val="22"/>
          <w:shd w:val="clear" w:color="auto" w:fill="FFFFFF"/>
        </w:rPr>
        <w:t>nesirėmė pirkimo dokumentuose numatytiems kvalifikacijos reikalavimams pagrįsti</w:t>
      </w:r>
      <w:r w:rsidRPr="006A0EB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A0EB2">
        <w:rPr>
          <w:rFonts w:eastAsia="Cambria"/>
          <w:color w:val="000000"/>
          <w:sz w:val="22"/>
          <w:szCs w:val="22"/>
          <w:shd w:val="clear" w:color="auto" w:fill="FFFFFF"/>
        </w:rPr>
        <w:t>ne vėliau nei prieš 5 (penkias) darbo dienas</w:t>
      </w:r>
      <w:r w:rsidRPr="006A0EB2">
        <w:rPr>
          <w:rFonts w:eastAsia="Arial"/>
          <w:color w:val="000000"/>
          <w:sz w:val="22"/>
          <w:szCs w:val="22"/>
          <w:shd w:val="clear" w:color="auto" w:fill="FFFFFF"/>
        </w:rPr>
        <w:t xml:space="preserve"> informuotų apie minėtos informacijos </w:t>
      </w:r>
      <w:proofErr w:type="spellStart"/>
      <w:r w:rsidRPr="006A0EB2">
        <w:rPr>
          <w:rFonts w:eastAsia="Arial"/>
          <w:color w:val="000000"/>
          <w:sz w:val="22"/>
          <w:szCs w:val="22"/>
          <w:shd w:val="clear" w:color="auto" w:fill="FFFFFF"/>
        </w:rPr>
        <w:t>pasikeitimus</w:t>
      </w:r>
      <w:proofErr w:type="spellEnd"/>
      <w:r w:rsidRPr="006A0EB2">
        <w:rPr>
          <w:rFonts w:eastAsia="Arial"/>
          <w:color w:val="000000"/>
          <w:sz w:val="22"/>
          <w:szCs w:val="22"/>
          <w:shd w:val="clear" w:color="auto" w:fill="FFFFFF"/>
        </w:rPr>
        <w:t xml:space="preserve"> </w:t>
      </w:r>
      <w:r w:rsidRPr="006A0EB2">
        <w:rPr>
          <w:sz w:val="22"/>
          <w:szCs w:val="22"/>
        </w:rPr>
        <w:t>bei naujų subtiekėjų pasitelkimą</w:t>
      </w:r>
      <w:r w:rsidRPr="006A0EB2">
        <w:rPr>
          <w:rFonts w:eastAsia="Arial"/>
          <w:color w:val="000000"/>
          <w:sz w:val="22"/>
          <w:szCs w:val="22"/>
          <w:shd w:val="clear" w:color="auto" w:fill="FFFFFF"/>
        </w:rPr>
        <w:t xml:space="preserve"> visu Sutarties vykdymo metu. </w:t>
      </w:r>
      <w:r w:rsidRPr="006A0EB2">
        <w:rPr>
          <w:color w:val="000000"/>
          <w:sz w:val="22"/>
          <w:szCs w:val="22"/>
        </w:rPr>
        <w:t xml:space="preserve">Pirkėjas (jeigu buvo taikoma pirkimo dokumentuose) turi patikrinti, ar </w:t>
      </w:r>
      <w:r w:rsidRPr="006A0EB2">
        <w:rPr>
          <w:color w:val="000000"/>
          <w:sz w:val="22"/>
          <w:szCs w:val="22"/>
        </w:rPr>
        <w:lastRenderedPageBreak/>
        <w:t xml:space="preserve">nėra </w:t>
      </w:r>
      <w:r w:rsidRPr="006A0EB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6A0EB2">
        <w:rPr>
          <w:color w:val="000000"/>
          <w:sz w:val="22"/>
          <w:szCs w:val="22"/>
        </w:rPr>
        <w:t xml:space="preserve"> </w:t>
      </w:r>
      <w:r w:rsidRPr="006A0EB2">
        <w:rPr>
          <w:rFonts w:eastAsia="Cambria"/>
          <w:color w:val="000000"/>
          <w:sz w:val="22"/>
          <w:szCs w:val="22"/>
        </w:rPr>
        <w:t>Pirkėjas</w:t>
      </w:r>
      <w:r w:rsidRPr="006A0EB2">
        <w:rPr>
          <w:color w:val="000000"/>
          <w:sz w:val="22"/>
          <w:szCs w:val="22"/>
        </w:rPr>
        <w:t xml:space="preserve"> per 5 (penkias) darbo dienas raštu informuoja Tiekėją apie leidimą pasitelkti naują subtiekėją, kurio </w:t>
      </w:r>
      <w:proofErr w:type="spellStart"/>
      <w:r w:rsidRPr="006A0EB2">
        <w:rPr>
          <w:color w:val="000000"/>
          <w:sz w:val="22"/>
          <w:szCs w:val="22"/>
        </w:rPr>
        <w:t>pajėgumais</w:t>
      </w:r>
      <w:proofErr w:type="spellEnd"/>
      <w:r w:rsidRPr="006A0EB2">
        <w:rPr>
          <w:color w:val="000000"/>
          <w:sz w:val="22"/>
          <w:szCs w:val="22"/>
        </w:rPr>
        <w:t xml:space="preserve"> Tiekėjas nesirėmė pirkimo dokumentuose numatytiems kvalifikacijos reikalavimams pagrįsti. Pirkėjui sutikus, Šalys pasirašo Susitarimą, kuris laikomas neatsiejama Sutarties dalimi.</w:t>
      </w:r>
    </w:p>
    <w:p w14:paraId="5A7A9B4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3.2.4.</w:t>
      </w:r>
      <w:r w:rsidRPr="006A0EB2">
        <w:rPr>
          <w:rFonts w:eastAsia="Arial"/>
          <w:sz w:val="22"/>
          <w:szCs w:val="22"/>
        </w:rPr>
        <w:tab/>
      </w:r>
      <w:r w:rsidRPr="006A0EB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CA3E86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3.2.5.</w:t>
      </w:r>
      <w:r w:rsidRPr="006A0EB2">
        <w:rPr>
          <w:sz w:val="22"/>
          <w:szCs w:val="22"/>
        </w:rPr>
        <w:tab/>
      </w:r>
      <w:r w:rsidRPr="006A0EB2">
        <w:rPr>
          <w:rFonts w:eastAsia="Cambria"/>
          <w:color w:val="000000"/>
          <w:sz w:val="22"/>
          <w:szCs w:val="22"/>
        </w:rPr>
        <w:t xml:space="preserve">Subtiekėjus, kurių </w:t>
      </w:r>
      <w:proofErr w:type="spellStart"/>
      <w:r w:rsidRPr="006A0EB2">
        <w:rPr>
          <w:rFonts w:eastAsia="Cambria"/>
          <w:color w:val="000000"/>
          <w:sz w:val="22"/>
          <w:szCs w:val="22"/>
        </w:rPr>
        <w:t>pajėgumais</w:t>
      </w:r>
      <w:proofErr w:type="spellEnd"/>
      <w:r w:rsidRPr="006A0EB2">
        <w:rPr>
          <w:rFonts w:eastAsia="Cambria"/>
          <w:color w:val="000000"/>
          <w:sz w:val="22"/>
          <w:szCs w:val="22"/>
        </w:rPr>
        <w:t xml:space="preserve"> Tiekėjas nesirėmė pirkimo dokumentuose numatytiems kvalifikacijos reikalavimams pagrįsti, Tiekėjas gali keisti savo nuožiūra, apie tai raštu ne vėliau, kaip prieš 5 (penkias) darbo dienas informuodamas Pirkėją. Pirkėjas </w:t>
      </w:r>
      <w:r w:rsidRPr="006A0EB2">
        <w:rPr>
          <w:color w:val="000000"/>
          <w:sz w:val="22"/>
          <w:szCs w:val="22"/>
        </w:rPr>
        <w:t>(jeigu buvo taikoma pirkimo dokumentuose)</w:t>
      </w:r>
      <w:r w:rsidRPr="006A0EB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718A4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3.2.6.</w:t>
      </w:r>
      <w:r w:rsidRPr="006A0EB2">
        <w:rPr>
          <w:rFonts w:eastAsia="Arial"/>
          <w:sz w:val="22"/>
          <w:szCs w:val="22"/>
        </w:rPr>
        <w:tab/>
      </w:r>
      <w:r w:rsidRPr="006A0EB2">
        <w:rPr>
          <w:rFonts w:eastAsia="Arial"/>
          <w:color w:val="000000"/>
          <w:sz w:val="22"/>
          <w:szCs w:val="22"/>
          <w:shd w:val="clear" w:color="auto" w:fill="FFFFFF"/>
        </w:rPr>
        <w:t xml:space="preserve">Subtiekėjas, kurio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Tiekėjas rėmėsi, kad atitiktų pirkimo dokumentuose nustatytus kvalifikacijos reikalavimus, gali būti keičiamas tik šiais atvejais: </w:t>
      </w:r>
    </w:p>
    <w:p w14:paraId="776D478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3.2.6.1.</w:t>
      </w:r>
      <w:r w:rsidRPr="006A0EB2">
        <w:rPr>
          <w:rFonts w:eastAsia="Cambria"/>
          <w:sz w:val="22"/>
          <w:szCs w:val="22"/>
        </w:rPr>
        <w:tab/>
      </w:r>
      <w:r w:rsidRPr="006A0EB2">
        <w:rPr>
          <w:rFonts w:eastAsia="Cambria"/>
          <w:color w:val="000000"/>
          <w:sz w:val="22"/>
          <w:szCs w:val="22"/>
          <w:shd w:val="clear" w:color="auto" w:fill="FFFFFF"/>
        </w:rPr>
        <w:t xml:space="preserve">kai subtiekėjui </w:t>
      </w:r>
      <w:r w:rsidRPr="006A0EB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EB2">
        <w:rPr>
          <w:rFonts w:eastAsia="Cambria"/>
          <w:color w:val="000000"/>
          <w:sz w:val="22"/>
          <w:szCs w:val="22"/>
          <w:shd w:val="clear" w:color="auto" w:fill="FFFFFF"/>
        </w:rPr>
        <w:t>; </w:t>
      </w:r>
    </w:p>
    <w:p w14:paraId="365D05F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3.2.6.2.</w:t>
      </w:r>
      <w:r w:rsidRPr="006A0EB2">
        <w:rPr>
          <w:rFonts w:eastAsia="Cambria"/>
          <w:sz w:val="22"/>
          <w:szCs w:val="22"/>
        </w:rPr>
        <w:tab/>
      </w:r>
      <w:r w:rsidRPr="006A0EB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9BBAAE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3.2.6.3.</w:t>
      </w:r>
      <w:r w:rsidRPr="006A0EB2">
        <w:rPr>
          <w:rFonts w:eastAsia="Cambria"/>
          <w:sz w:val="22"/>
          <w:szCs w:val="22"/>
        </w:rPr>
        <w:tab/>
      </w:r>
      <w:r w:rsidRPr="006A0EB2">
        <w:rPr>
          <w:rFonts w:eastAsia="Cambria"/>
          <w:color w:val="000000"/>
          <w:sz w:val="22"/>
          <w:szCs w:val="22"/>
          <w:shd w:val="clear" w:color="auto" w:fill="FFFFFF"/>
        </w:rPr>
        <w:t xml:space="preserve">Naujas subtiekėjas, kuris keičiamas vietoje subtiekėjo, </w:t>
      </w:r>
      <w:r w:rsidRPr="006A0EB2">
        <w:rPr>
          <w:rFonts w:eastAsia="Arial"/>
          <w:color w:val="000000"/>
          <w:sz w:val="22"/>
          <w:szCs w:val="22"/>
          <w:shd w:val="clear" w:color="auto" w:fill="FFFFFF"/>
        </w:rPr>
        <w:t xml:space="preserve">kurio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Tiekėjas rėmėsi, kad atitiktų pirkimo dokumentuose nustatytus kvalifikacijos reikalavimus (toliau – naujas subtiekėjas),</w:t>
      </w:r>
      <w:r w:rsidRPr="006A0EB2">
        <w:rPr>
          <w:rFonts w:eastAsia="Cambria"/>
          <w:color w:val="000000"/>
          <w:sz w:val="22"/>
          <w:szCs w:val="22"/>
          <w:shd w:val="clear" w:color="auto" w:fill="FFFFFF"/>
        </w:rPr>
        <w:t xml:space="preserve"> turi atitikti pirkimo dokumentuose nustatytus reikalavimus dėl pašalinimo pagrindų nebuvimo</w:t>
      </w:r>
      <w:r w:rsidRPr="006A0EB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A0EB2">
        <w:rPr>
          <w:rFonts w:eastAsia="Cambria"/>
          <w:color w:val="000000"/>
          <w:sz w:val="22"/>
          <w:szCs w:val="22"/>
          <w:shd w:val="clear" w:color="auto" w:fill="FFFFFF"/>
        </w:rPr>
        <w:t xml:space="preserve">. </w:t>
      </w:r>
    </w:p>
    <w:p w14:paraId="1F99352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w:t>
      </w:r>
      <w:r w:rsidRPr="006A0EB2">
        <w:rPr>
          <w:rFonts w:eastAsia="Cambria"/>
          <w:sz w:val="22"/>
          <w:szCs w:val="22"/>
        </w:rPr>
        <w:tab/>
      </w:r>
      <w:r w:rsidRPr="006A0EB2">
        <w:rPr>
          <w:rFonts w:eastAsia="Cambria"/>
          <w:color w:val="000000"/>
          <w:sz w:val="22"/>
          <w:szCs w:val="22"/>
          <w:shd w:val="clear" w:color="auto" w:fill="FFFFFF"/>
        </w:rPr>
        <w:t>Tiekėjo (ar subtiekėjų) specialista</w:t>
      </w:r>
      <w:r w:rsidRPr="006A0EB2">
        <w:rPr>
          <w:rFonts w:eastAsia="Cambria"/>
          <w:color w:val="000000"/>
          <w:sz w:val="22"/>
          <w:szCs w:val="22"/>
        </w:rPr>
        <w:t>s</w:t>
      </w:r>
      <w:r w:rsidRPr="006A0EB2">
        <w:rPr>
          <w:rFonts w:eastAsia="Cambria"/>
          <w:color w:val="000000"/>
          <w:sz w:val="22"/>
          <w:szCs w:val="22"/>
          <w:shd w:val="clear" w:color="auto" w:fill="FFFFFF"/>
        </w:rPr>
        <w:t>, vykdysiant</w:t>
      </w:r>
      <w:r w:rsidRPr="006A0EB2">
        <w:rPr>
          <w:rFonts w:eastAsia="Cambria"/>
          <w:color w:val="000000"/>
          <w:sz w:val="22"/>
          <w:szCs w:val="22"/>
        </w:rPr>
        <w:t>i</w:t>
      </w:r>
      <w:r w:rsidRPr="006A0EB2">
        <w:rPr>
          <w:rFonts w:eastAsia="Cambria"/>
          <w:color w:val="000000"/>
          <w:sz w:val="22"/>
          <w:szCs w:val="22"/>
          <w:shd w:val="clear" w:color="auto" w:fill="FFFFFF"/>
        </w:rPr>
        <w:t>s Sutartį, gali būti pakeisti šiais atvejais: </w:t>
      </w:r>
    </w:p>
    <w:p w14:paraId="5398874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3.2.7.1.</w:t>
      </w:r>
      <w:r w:rsidRPr="006A0EB2">
        <w:rPr>
          <w:rFonts w:eastAsia="Cambria"/>
          <w:sz w:val="22"/>
          <w:szCs w:val="22"/>
        </w:rPr>
        <w:tab/>
      </w:r>
      <w:r w:rsidRPr="006A0EB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89DF5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3.2.7.2.</w:t>
      </w:r>
      <w:r w:rsidRPr="006A0EB2">
        <w:rPr>
          <w:rFonts w:eastAsia="Cambria"/>
          <w:sz w:val="22"/>
          <w:szCs w:val="22"/>
        </w:rPr>
        <w:tab/>
      </w:r>
      <w:r w:rsidRPr="006A0EB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4D4B04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3.2.7.3.</w:t>
      </w:r>
      <w:r w:rsidRPr="006A0EB2">
        <w:rPr>
          <w:rFonts w:eastAsia="Cambria"/>
          <w:sz w:val="22"/>
          <w:szCs w:val="22"/>
        </w:rPr>
        <w:tab/>
      </w:r>
      <w:r w:rsidRPr="006A0EB2">
        <w:rPr>
          <w:rFonts w:eastAsia="Cambria"/>
          <w:color w:val="000000"/>
          <w:sz w:val="22"/>
          <w:szCs w:val="22"/>
          <w:shd w:val="clear" w:color="auto" w:fill="FFFFFF"/>
        </w:rPr>
        <w:t>Naujas specialistas</w:t>
      </w:r>
      <w:r w:rsidRPr="006A0EB2">
        <w:rPr>
          <w:rFonts w:eastAsia="Cambria"/>
          <w:color w:val="000000"/>
          <w:sz w:val="22"/>
          <w:szCs w:val="22"/>
        </w:rPr>
        <w:t xml:space="preserve"> </w:t>
      </w:r>
      <w:r w:rsidRPr="006A0EB2">
        <w:rPr>
          <w:rFonts w:eastAsia="Cambria"/>
          <w:color w:val="000000"/>
          <w:sz w:val="22"/>
          <w:szCs w:val="22"/>
          <w:shd w:val="clear" w:color="auto" w:fill="FFFFFF"/>
        </w:rPr>
        <w:t>turi turėti ne žemesnę nei pirkimo dokumentuose specialistui keliamą kvalifikaciją</w:t>
      </w:r>
      <w:r w:rsidRPr="006A0EB2">
        <w:rPr>
          <w:rFonts w:eastAsia="Cambria"/>
          <w:color w:val="000000"/>
          <w:sz w:val="22"/>
          <w:szCs w:val="22"/>
        </w:rPr>
        <w:t xml:space="preserve">, Tiekėjo pasiūlyme nurodytą keičiamo specialisto kvalifikaciją pirkimo dokumentuose nustatytiems kokybiniams kriterijams pagrįsti ir </w:t>
      </w:r>
      <w:r w:rsidRPr="006A0EB2">
        <w:rPr>
          <w:rFonts w:eastAsia="Arial"/>
          <w:color w:val="000000"/>
          <w:sz w:val="22"/>
          <w:szCs w:val="22"/>
          <w:shd w:val="clear" w:color="auto" w:fill="FFFFFF"/>
        </w:rPr>
        <w:t>nacionalinio saugumo interesus bei kilmės reikalavimus, nurodytus pirkimo dokumentuose</w:t>
      </w:r>
      <w:r w:rsidRPr="006A0EB2">
        <w:rPr>
          <w:rFonts w:eastAsia="Cambria"/>
          <w:color w:val="000000"/>
          <w:sz w:val="22"/>
          <w:szCs w:val="22"/>
        </w:rPr>
        <w:t xml:space="preserve"> (jei taikoma)</w:t>
      </w:r>
      <w:r w:rsidRPr="006A0EB2">
        <w:rPr>
          <w:rFonts w:eastAsia="Cambria"/>
          <w:color w:val="000000"/>
          <w:sz w:val="22"/>
          <w:szCs w:val="22"/>
          <w:shd w:val="clear" w:color="auto" w:fill="FFFFFF"/>
        </w:rPr>
        <w:t xml:space="preserve">. </w:t>
      </w:r>
    </w:p>
    <w:p w14:paraId="51FF070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w:t>
      </w:r>
      <w:r w:rsidRPr="006A0EB2">
        <w:rPr>
          <w:rFonts w:eastAsia="Cambria"/>
          <w:sz w:val="22"/>
          <w:szCs w:val="22"/>
        </w:rPr>
        <w:tab/>
      </w:r>
      <w:r w:rsidRPr="006A0EB2">
        <w:rPr>
          <w:rFonts w:eastAsia="Cambria"/>
          <w:color w:val="000000"/>
          <w:sz w:val="22"/>
          <w:szCs w:val="22"/>
          <w:shd w:val="clear" w:color="auto" w:fill="FFFFFF"/>
        </w:rPr>
        <w:t xml:space="preserve">Tiekėjas privalo ne vėliau nei prieš 5 (penkias) darbo dienas iki numatomo subtiekėjo, </w:t>
      </w:r>
      <w:r w:rsidRPr="006A0EB2">
        <w:rPr>
          <w:rFonts w:eastAsia="Arial"/>
          <w:color w:val="000000"/>
          <w:sz w:val="22"/>
          <w:szCs w:val="22"/>
          <w:shd w:val="clear" w:color="auto" w:fill="FFFFFF"/>
        </w:rPr>
        <w:t xml:space="preserve">kurio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Tiekėjas rėmėsi, kad atitiktų pirkimo dokumentuose nustatytus kvalifikacijos reikalavimus, ar specialisto </w:t>
      </w:r>
      <w:r w:rsidRPr="006A0EB2">
        <w:rPr>
          <w:rFonts w:eastAsia="Cambria"/>
          <w:color w:val="000000"/>
          <w:sz w:val="22"/>
          <w:szCs w:val="22"/>
          <w:shd w:val="clear" w:color="auto" w:fill="FFFFFF"/>
        </w:rPr>
        <w:t xml:space="preserve">keitimo pateikti Pirkėjui argumentuotą rašytinį prašymą ir šiuos dokumentus: </w:t>
      </w:r>
    </w:p>
    <w:p w14:paraId="3FBEBCB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3.2.8.1.</w:t>
      </w:r>
      <w:r w:rsidRPr="006A0EB2">
        <w:rPr>
          <w:rFonts w:eastAsia="Cambria"/>
          <w:sz w:val="22"/>
          <w:szCs w:val="22"/>
        </w:rPr>
        <w:tab/>
      </w:r>
      <w:r w:rsidRPr="006A0EB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135A926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3.2.8.2.</w:t>
      </w:r>
      <w:r w:rsidRPr="006A0EB2">
        <w:rPr>
          <w:rFonts w:eastAsia="Cambria"/>
          <w:sz w:val="22"/>
          <w:szCs w:val="22"/>
        </w:rPr>
        <w:tab/>
      </w:r>
      <w:r w:rsidRPr="006A0EB2">
        <w:rPr>
          <w:rFonts w:eastAsia="Cambria"/>
          <w:color w:val="000000"/>
          <w:sz w:val="22"/>
          <w:szCs w:val="22"/>
        </w:rPr>
        <w:t xml:space="preserve">naujo subtiekėjo ar specialisto kvalifikaciją, pašalinimo pagrindų nebuvimą ir atitiktį </w:t>
      </w:r>
      <w:r w:rsidRPr="006A0EB2">
        <w:rPr>
          <w:rFonts w:eastAsia="Arial"/>
          <w:color w:val="000000"/>
          <w:sz w:val="22"/>
          <w:szCs w:val="22"/>
          <w:shd w:val="clear" w:color="auto" w:fill="FFFFFF"/>
        </w:rPr>
        <w:t>nacionalinio saugumo interesams bei kilmės reikalavimams</w:t>
      </w:r>
      <w:r w:rsidRPr="006A0EB2">
        <w:rPr>
          <w:rFonts w:eastAsia="Cambria"/>
          <w:color w:val="000000"/>
          <w:sz w:val="22"/>
          <w:szCs w:val="22"/>
        </w:rPr>
        <w:t xml:space="preserve"> įrodančius dokumentus pagal Sutarties reikalavimus. </w:t>
      </w:r>
    </w:p>
    <w:p w14:paraId="14AF055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3.2.9.</w:t>
      </w:r>
      <w:r w:rsidRPr="006A0EB2">
        <w:rPr>
          <w:rFonts w:eastAsia="Cambria"/>
          <w:sz w:val="22"/>
          <w:szCs w:val="22"/>
        </w:rPr>
        <w:tab/>
      </w:r>
      <w:r w:rsidRPr="006A0EB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96C632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3.2.10.</w:t>
      </w:r>
      <w:r w:rsidRPr="006A0EB2">
        <w:rPr>
          <w:rFonts w:eastAsia="Cambria"/>
          <w:sz w:val="22"/>
          <w:szCs w:val="22"/>
        </w:rPr>
        <w:tab/>
      </w:r>
      <w:r w:rsidRPr="006A0EB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6E24776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lastRenderedPageBreak/>
        <w:t>3.2.11.</w:t>
      </w:r>
      <w:r w:rsidRPr="006A0EB2">
        <w:rPr>
          <w:rFonts w:eastAsia="Cambria"/>
          <w:sz w:val="22"/>
          <w:szCs w:val="22"/>
        </w:rPr>
        <w:tab/>
      </w:r>
      <w:r w:rsidRPr="006A0EB2">
        <w:rPr>
          <w:rFonts w:eastAsia="Cambria"/>
          <w:color w:val="000000"/>
          <w:sz w:val="22"/>
          <w:szCs w:val="22"/>
        </w:rPr>
        <w:t xml:space="preserve">Tiekėjas privalo pakeisti subtiekėją ar specialistą, jei paaiškėja, kad jis neatitinka jam pirkimo dokumentuose keliamų reikalavimų. </w:t>
      </w:r>
    </w:p>
    <w:p w14:paraId="0805990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6A0EB2">
        <w:rPr>
          <w:rFonts w:eastAsia="Cambria"/>
          <w:color w:val="000000"/>
          <w:sz w:val="22"/>
          <w:szCs w:val="22"/>
        </w:rPr>
        <w:t>3.2.12.</w:t>
      </w:r>
      <w:r w:rsidRPr="006A0EB2">
        <w:rPr>
          <w:rFonts w:eastAsia="Cambria"/>
          <w:color w:val="000000"/>
          <w:sz w:val="22"/>
          <w:szCs w:val="22"/>
        </w:rPr>
        <w:tab/>
      </w:r>
      <w:r w:rsidRPr="006A0EB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6A0EB2">
        <w:rPr>
          <w:rFonts w:eastAsia="Cambria"/>
          <w:color w:val="D13438"/>
          <w:sz w:val="22"/>
          <w:szCs w:val="22"/>
          <w:shd w:val="clear" w:color="auto" w:fill="FFFFFF"/>
        </w:rPr>
        <w:t xml:space="preserve"> </w:t>
      </w:r>
      <w:r w:rsidRPr="006A0EB2">
        <w:rPr>
          <w:rFonts w:eastAsia="Cambria"/>
          <w:color w:val="000000"/>
          <w:sz w:val="22"/>
          <w:szCs w:val="22"/>
          <w:shd w:val="clear" w:color="auto" w:fill="FFFFFF"/>
        </w:rPr>
        <w:t>ar specialistai, neatitinkantys pirkimo dokumentuose nustatytų kvalifikacijos reikalavimų</w:t>
      </w:r>
      <w:r w:rsidRPr="006A0EB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0EB2">
        <w:rPr>
          <w:rFonts w:eastAsia="Cambria"/>
          <w:color w:val="000000"/>
          <w:sz w:val="22"/>
          <w:szCs w:val="22"/>
          <w:shd w:val="clear" w:color="auto" w:fill="FFFFFF"/>
        </w:rPr>
        <w:t>, Tiekėjui taikoma Specialiosiose sąlygose nustatyto dydžio bauda.</w:t>
      </w:r>
    </w:p>
    <w:p w14:paraId="59CBE5D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7E3CB26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6A0EB2">
        <w:rPr>
          <w:rFonts w:eastAsia="Cambria"/>
          <w:b/>
          <w:bCs/>
          <w:color w:val="000000"/>
          <w:sz w:val="22"/>
          <w:szCs w:val="22"/>
        </w:rPr>
        <w:t>3.3. Jungtinės veiklos partnerių keitimas</w:t>
      </w:r>
    </w:p>
    <w:p w14:paraId="7995290D" w14:textId="77777777" w:rsidR="00FA1A99" w:rsidRPr="006A0EB2" w:rsidRDefault="00FA1A99" w:rsidP="00FA1A99">
      <w:pPr>
        <w:widowControl w:val="0"/>
        <w:pBdr>
          <w:top w:val="nil"/>
          <w:left w:val="nil"/>
          <w:bottom w:val="nil"/>
          <w:right w:val="nil"/>
          <w:between w:val="nil"/>
        </w:pBdr>
        <w:tabs>
          <w:tab w:val="left" w:pos="567"/>
        </w:tabs>
        <w:spacing w:line="259" w:lineRule="auto"/>
        <w:jc w:val="both"/>
        <w:rPr>
          <w:rFonts w:eastAsia="Cambria"/>
          <w:sz w:val="22"/>
          <w:szCs w:val="22"/>
        </w:rPr>
      </w:pPr>
    </w:p>
    <w:p w14:paraId="6A54DFDD" w14:textId="77777777" w:rsidR="00FA1A99" w:rsidRPr="006A0EB2" w:rsidRDefault="00FA1A99" w:rsidP="00FA1A99">
      <w:pPr>
        <w:widowControl w:val="0"/>
        <w:pBdr>
          <w:top w:val="nil"/>
          <w:left w:val="nil"/>
          <w:bottom w:val="nil"/>
          <w:right w:val="nil"/>
          <w:between w:val="nil"/>
        </w:pBdr>
        <w:spacing w:line="259" w:lineRule="auto"/>
        <w:jc w:val="both"/>
        <w:rPr>
          <w:rFonts w:eastAsia="Cambria"/>
          <w:sz w:val="22"/>
          <w:szCs w:val="22"/>
        </w:rPr>
      </w:pPr>
      <w:r w:rsidRPr="006A0EB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51D23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9D9C73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12BD3A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3.3.3.1. prašymą pakeisti Tiekėjo sudėtį ir </w:t>
      </w:r>
      <w:proofErr w:type="spellStart"/>
      <w:r w:rsidRPr="006A0EB2">
        <w:rPr>
          <w:rFonts w:eastAsia="Cambria"/>
          <w:color w:val="000000"/>
          <w:sz w:val="22"/>
          <w:szCs w:val="22"/>
          <w:shd w:val="clear" w:color="auto" w:fill="FFFFFF"/>
        </w:rPr>
        <w:t>įrodymus</w:t>
      </w:r>
      <w:proofErr w:type="spellEnd"/>
      <w:r w:rsidRPr="006A0EB2">
        <w:rPr>
          <w:rFonts w:eastAsia="Cambria"/>
          <w:color w:val="000000"/>
          <w:sz w:val="22"/>
          <w:szCs w:val="22"/>
          <w:shd w:val="clear" w:color="auto" w:fill="FFFFFF"/>
        </w:rPr>
        <w:t xml:space="preserve">, pagrindžiančius bent vieną partnerio atsisakymo ar keitimo aplinkybę, nurodytą Sutartyje; </w:t>
      </w:r>
    </w:p>
    <w:p w14:paraId="007E6F8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D8872D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EB2">
        <w:rPr>
          <w:rFonts w:eastAsia="Cambria"/>
          <w:color w:val="000000"/>
          <w:sz w:val="22"/>
          <w:szCs w:val="22"/>
        </w:rPr>
        <w:t>nacionalinio saugumo interesams bei kilmės reikalavimams</w:t>
      </w:r>
      <w:r w:rsidRPr="006A0EB2">
        <w:rPr>
          <w:rFonts w:eastAsia="Cambria"/>
          <w:color w:val="000000"/>
          <w:sz w:val="22"/>
          <w:szCs w:val="22"/>
          <w:shd w:val="clear" w:color="auto" w:fill="FFFFFF"/>
        </w:rPr>
        <w:t xml:space="preserve"> (jei taikoma). </w:t>
      </w:r>
    </w:p>
    <w:p w14:paraId="46AB81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C9A6C5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B3B982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3.4.</w:t>
      </w:r>
      <w:r w:rsidRPr="006A0EB2">
        <w:rPr>
          <w:rFonts w:eastAsia="Arial"/>
          <w:b/>
          <w:color w:val="000000"/>
          <w:sz w:val="22"/>
          <w:szCs w:val="22"/>
        </w:rPr>
        <w:tab/>
      </w:r>
      <w:r w:rsidRPr="006A0EB2">
        <w:rPr>
          <w:rFonts w:eastAsia="Arial"/>
          <w:b/>
          <w:sz w:val="22"/>
          <w:szCs w:val="22"/>
        </w:rPr>
        <w:t>Susitarimai dėl tiesioginio atsiskaitymo su subtiekėjais</w:t>
      </w:r>
    </w:p>
    <w:p w14:paraId="0848F9B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2A1C53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3.4.1.</w:t>
      </w:r>
      <w:r w:rsidRPr="006A0EB2">
        <w:rPr>
          <w:rFonts w:eastAsia="Arial"/>
          <w:sz w:val="22"/>
          <w:szCs w:val="22"/>
        </w:rPr>
        <w:tab/>
      </w:r>
      <w:r w:rsidRPr="006A0EB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3189F7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3.4.1.1.</w:t>
      </w:r>
      <w:r w:rsidRPr="006A0EB2">
        <w:rPr>
          <w:rFonts w:eastAsia="Cambria"/>
          <w:sz w:val="22"/>
          <w:szCs w:val="22"/>
        </w:rPr>
        <w:tab/>
      </w:r>
      <w:r w:rsidRPr="006A0EB2">
        <w:rPr>
          <w:rFonts w:eastAsia="Cambria"/>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6A0EB2">
        <w:rPr>
          <w:rFonts w:eastAsia="Cambria"/>
          <w:color w:val="000000"/>
          <w:sz w:val="22"/>
          <w:szCs w:val="22"/>
          <w:shd w:val="clear" w:color="auto" w:fill="FFFFFF"/>
        </w:rPr>
        <w:t>pasikeitimus</w:t>
      </w:r>
      <w:proofErr w:type="spellEnd"/>
      <w:r w:rsidRPr="006A0EB2">
        <w:rPr>
          <w:rFonts w:eastAsia="Cambria"/>
          <w:color w:val="000000"/>
          <w:sz w:val="22"/>
          <w:szCs w:val="22"/>
          <w:shd w:val="clear" w:color="auto" w:fill="FFFFFF"/>
        </w:rPr>
        <w:t xml:space="preserve"> bei</w:t>
      </w:r>
      <w:r w:rsidRPr="006A0EB2">
        <w:rPr>
          <w:b/>
          <w:bCs/>
          <w:color w:val="5C5D5D"/>
          <w:sz w:val="22"/>
          <w:szCs w:val="22"/>
        </w:rPr>
        <w:t xml:space="preserve"> </w:t>
      </w:r>
      <w:r w:rsidRPr="006A0EB2">
        <w:rPr>
          <w:rFonts w:eastAsia="Cambria"/>
          <w:color w:val="000000"/>
          <w:sz w:val="22"/>
          <w:szCs w:val="22"/>
          <w:shd w:val="clear" w:color="auto" w:fill="FFFFFF"/>
        </w:rPr>
        <w:t>naujų subtiekėjų pasitelkimą visu Sutarties vykdymo metu;</w:t>
      </w:r>
    </w:p>
    <w:p w14:paraId="22AB284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3.4.1.2.</w:t>
      </w:r>
      <w:r w:rsidRPr="006A0EB2">
        <w:rPr>
          <w:rFonts w:eastAsia="Cambria"/>
          <w:sz w:val="22"/>
          <w:szCs w:val="22"/>
        </w:rPr>
        <w:tab/>
      </w:r>
      <w:r w:rsidRPr="006A0EB2">
        <w:rPr>
          <w:rFonts w:eastAsia="Cambria"/>
          <w:color w:val="000000"/>
          <w:sz w:val="22"/>
          <w:szCs w:val="22"/>
          <w:shd w:val="clear" w:color="auto" w:fill="FFFFFF"/>
        </w:rPr>
        <w:t xml:space="preserve">Pirkėjas ne vėliau kaip per 3 (tris) darbo dienas nuo Bendrųjų sąlygų 3.4.1.1 punkte nurodytos </w:t>
      </w:r>
      <w:r w:rsidRPr="006A0EB2">
        <w:rPr>
          <w:rFonts w:eastAsia="Cambria"/>
          <w:color w:val="000000"/>
          <w:sz w:val="22"/>
          <w:szCs w:val="22"/>
          <w:shd w:val="clear" w:color="auto" w:fill="FFFFFF"/>
        </w:rPr>
        <w:lastRenderedPageBreak/>
        <w:t>informacijos gavimo dienos raštu informuoja subtiekėjus apie tiesioginio atsiskaitymo galimybę;</w:t>
      </w:r>
    </w:p>
    <w:p w14:paraId="1B35B3B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3.4.1.3.</w:t>
      </w:r>
      <w:r w:rsidRPr="006A0EB2">
        <w:rPr>
          <w:rFonts w:eastAsia="Cambria"/>
          <w:sz w:val="22"/>
          <w:szCs w:val="22"/>
        </w:rPr>
        <w:tab/>
      </w:r>
      <w:r w:rsidRPr="006A0EB2">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A0EB2">
        <w:rPr>
          <w:rFonts w:eastAsia="Cambria"/>
          <w:color w:val="000000"/>
          <w:sz w:val="22"/>
          <w:szCs w:val="22"/>
          <w:shd w:val="clear" w:color="auto" w:fill="FFFFFF"/>
        </w:rPr>
        <w:t>subtiekimo</w:t>
      </w:r>
      <w:proofErr w:type="spellEnd"/>
      <w:r w:rsidRPr="006A0EB2">
        <w:rPr>
          <w:rFonts w:eastAsia="Cambria"/>
          <w:color w:val="000000"/>
          <w:sz w:val="22"/>
          <w:szCs w:val="22"/>
          <w:shd w:val="clear" w:color="auto" w:fill="FFFFFF"/>
        </w:rPr>
        <w:t xml:space="preserve"> sutartyje nustatytus reikalavimus;</w:t>
      </w:r>
    </w:p>
    <w:p w14:paraId="763B5D1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3.4.1.4.</w:t>
      </w:r>
      <w:r w:rsidRPr="006A0EB2">
        <w:rPr>
          <w:rFonts w:eastAsia="Cambria"/>
          <w:sz w:val="22"/>
          <w:szCs w:val="22"/>
        </w:rPr>
        <w:tab/>
      </w:r>
      <w:r w:rsidRPr="006A0EB2">
        <w:rPr>
          <w:rFonts w:eastAsia="Cambria"/>
          <w:color w:val="000000"/>
          <w:sz w:val="22"/>
          <w:szCs w:val="22"/>
          <w:shd w:val="clear" w:color="auto" w:fill="FFFFFF"/>
        </w:rPr>
        <w:t>tiesioginio atsiskaitymo su subtiekėjais galimybė nekeičia Tiekėjo atsakomybės dėl Sutarties įvykdymo.</w:t>
      </w:r>
    </w:p>
    <w:p w14:paraId="5E6F731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49EAEC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caps/>
          <w:sz w:val="22"/>
          <w:szCs w:val="22"/>
        </w:rPr>
        <w:t>4.</w:t>
      </w:r>
      <w:r w:rsidRPr="006A0EB2">
        <w:rPr>
          <w:rFonts w:eastAsia="Arial"/>
          <w:b/>
          <w:caps/>
          <w:sz w:val="22"/>
          <w:szCs w:val="22"/>
        </w:rPr>
        <w:tab/>
        <w:t>Šalių bendradarbiavimas</w:t>
      </w:r>
    </w:p>
    <w:p w14:paraId="06A464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6BA243C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4.1.</w:t>
      </w:r>
      <w:r w:rsidRPr="006A0EB2">
        <w:rPr>
          <w:rFonts w:eastAsia="Arial"/>
          <w:b/>
          <w:sz w:val="22"/>
          <w:szCs w:val="22"/>
        </w:rPr>
        <w:tab/>
        <w:t>Šalių bendradarbiavimo pareiga</w:t>
      </w:r>
    </w:p>
    <w:p w14:paraId="4B0F9B9C"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30D199F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4.1.1.</w:t>
      </w:r>
      <w:r w:rsidRPr="006A0EB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40D9BC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4.1.2.</w:t>
      </w:r>
      <w:r w:rsidRPr="006A0EB2">
        <w:rPr>
          <w:rFonts w:eastAsia="Arial"/>
          <w:sz w:val="22"/>
          <w:szCs w:val="22"/>
        </w:rPr>
        <w:tab/>
        <w:t>Šalys įsipareigoja užtikrinti, kad viena kitai teiks dokumentus ir (ar) kitą informaciją, kurie yra būtini Šalių tinkamam įsipareigojimų įvykdymui pagal Sutartį.</w:t>
      </w:r>
    </w:p>
    <w:p w14:paraId="491F3BA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4.1.3.</w:t>
      </w:r>
      <w:r w:rsidRPr="006A0EB2">
        <w:rPr>
          <w:rFonts w:eastAsia="Arial"/>
          <w:sz w:val="22"/>
          <w:szCs w:val="22"/>
        </w:rPr>
        <w:tab/>
      </w:r>
      <w:r w:rsidRPr="006A0EB2">
        <w:rPr>
          <w:rFonts w:eastAsia="Arial"/>
          <w:sz w:val="22"/>
          <w:szCs w:val="22"/>
          <w:shd w:val="clear" w:color="auto" w:fill="FFFFFF"/>
        </w:rPr>
        <w:t xml:space="preserve">Jeigu Šalis susiduria su </w:t>
      </w:r>
      <w:r w:rsidRPr="006A0EB2">
        <w:rPr>
          <w:rFonts w:eastAsia="Arial"/>
          <w:sz w:val="22"/>
          <w:szCs w:val="22"/>
        </w:rPr>
        <w:t>S</w:t>
      </w:r>
      <w:r w:rsidRPr="006A0EB2">
        <w:rPr>
          <w:rFonts w:eastAsia="Arial"/>
          <w:sz w:val="22"/>
          <w:szCs w:val="22"/>
          <w:shd w:val="clear" w:color="auto" w:fill="FFFFFF"/>
        </w:rPr>
        <w:t>utarties vykdymo kliūtimi, ji turi nedelsdama, bet ne vėliau kaip per 5 (penkias) darbo dienas, įspėti kitą Šalį apie tokia</w:t>
      </w:r>
      <w:r w:rsidRPr="006A0EB2">
        <w:rPr>
          <w:rFonts w:eastAsia="Arial"/>
          <w:sz w:val="22"/>
          <w:szCs w:val="22"/>
        </w:rPr>
        <w:t>s</w:t>
      </w:r>
      <w:r w:rsidRPr="006A0EB2">
        <w:rPr>
          <w:rFonts w:eastAsia="Arial"/>
          <w:sz w:val="22"/>
          <w:szCs w:val="22"/>
          <w:shd w:val="clear" w:color="auto" w:fill="FFFFFF"/>
        </w:rPr>
        <w:t xml:space="preserve"> kliūtis</w:t>
      </w:r>
      <w:r w:rsidRPr="006A0EB2">
        <w:rPr>
          <w:rFonts w:eastAsia="Arial"/>
          <w:sz w:val="22"/>
          <w:szCs w:val="22"/>
        </w:rPr>
        <w:t xml:space="preserve"> ir imtis visų nuo jos priklausančių protingų priemonių toms kliūtims pašalinti. </w:t>
      </w:r>
    </w:p>
    <w:p w14:paraId="4E412FD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35D53CB3"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4.2.</w:t>
      </w:r>
      <w:r w:rsidRPr="006A0EB2">
        <w:rPr>
          <w:rFonts w:eastAsia="Arial"/>
          <w:b/>
          <w:color w:val="000000"/>
          <w:sz w:val="22"/>
          <w:szCs w:val="22"/>
        </w:rPr>
        <w:tab/>
      </w:r>
      <w:r w:rsidRPr="006A0EB2">
        <w:rPr>
          <w:rFonts w:eastAsia="Arial"/>
          <w:b/>
          <w:sz w:val="22"/>
          <w:szCs w:val="22"/>
        </w:rPr>
        <w:t>Kontaktiniai asmenys</w:t>
      </w:r>
    </w:p>
    <w:p w14:paraId="5086609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E345839"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4.2.1.</w:t>
      </w:r>
      <w:r w:rsidRPr="006A0EB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929549A"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4.2.2.</w:t>
      </w:r>
      <w:r w:rsidRPr="006A0EB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A0EB2">
        <w:rPr>
          <w:sz w:val="22"/>
          <w:szCs w:val="22"/>
        </w:rPr>
        <w:t xml:space="preserve"> </w:t>
      </w:r>
      <w:r w:rsidRPr="006A0EB2">
        <w:rPr>
          <w:rFonts w:eastAsia="Arial"/>
          <w:sz w:val="22"/>
          <w:szCs w:val="22"/>
        </w:rPr>
        <w:t>vardą, pavardę, el. paštą ir telefono numerį.</w:t>
      </w:r>
    </w:p>
    <w:p w14:paraId="519F863D"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4.2.3.</w:t>
      </w:r>
      <w:r w:rsidRPr="006A0EB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FEDBA62"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p>
    <w:p w14:paraId="0E1434D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5.</w:t>
      </w:r>
      <w:r w:rsidRPr="006A0EB2">
        <w:rPr>
          <w:rFonts w:eastAsia="Arial"/>
          <w:b/>
          <w:caps/>
          <w:sz w:val="22"/>
          <w:szCs w:val="22"/>
        </w:rPr>
        <w:tab/>
        <w:t>SUTARTIES VYKDYMO METU PATEIKIAMI dokumentai</w:t>
      </w:r>
    </w:p>
    <w:p w14:paraId="383C0408" w14:textId="77777777" w:rsidR="00FA1A99" w:rsidRPr="006A0EB2" w:rsidRDefault="00FA1A99" w:rsidP="00FA1A99">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71737E45"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5.1.</w:t>
      </w:r>
      <w:r w:rsidRPr="006A0EB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76C01553"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5.2.</w:t>
      </w:r>
      <w:r w:rsidRPr="006A0EB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1FEFF86"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 xml:space="preserve">5.3. </w:t>
      </w:r>
      <w:r w:rsidRPr="006A0EB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E9D8095"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p>
    <w:p w14:paraId="2B5ACA3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lastRenderedPageBreak/>
        <w:t>6.</w:t>
      </w:r>
      <w:r w:rsidRPr="006A0EB2">
        <w:rPr>
          <w:rFonts w:eastAsia="Arial"/>
          <w:b/>
          <w:caps/>
          <w:sz w:val="22"/>
          <w:szCs w:val="22"/>
        </w:rPr>
        <w:tab/>
        <w:t>PREKIŲ TIEKIMO PABAIGA IR PREKIŲ priėmimas</w:t>
      </w:r>
    </w:p>
    <w:p w14:paraId="550C840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C312D5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6.1.</w:t>
      </w:r>
      <w:r w:rsidRPr="006A0EB2">
        <w:rPr>
          <w:rFonts w:eastAsia="Arial"/>
          <w:b/>
          <w:sz w:val="22"/>
          <w:szCs w:val="22"/>
        </w:rPr>
        <w:tab/>
        <w:t>Prekių tiekimo pabaiga</w:t>
      </w:r>
    </w:p>
    <w:p w14:paraId="65A67DE3"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3F38484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w:t>
      </w:r>
      <w:r w:rsidRPr="006A0EB2">
        <w:rPr>
          <w:rFonts w:eastAsia="Arial"/>
          <w:sz w:val="22"/>
          <w:szCs w:val="22"/>
        </w:rPr>
        <w:tab/>
        <w:t xml:space="preserve">Prekių tiekimas laikomas užbaigtu, kai yra įvykdytos visos šios sąlygos: </w:t>
      </w:r>
    </w:p>
    <w:p w14:paraId="6D39AB5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6.1.1.1.</w:t>
      </w:r>
      <w:r w:rsidRPr="006A0EB2">
        <w:rPr>
          <w:rFonts w:eastAsia="Arial"/>
          <w:sz w:val="22"/>
          <w:szCs w:val="22"/>
        </w:rPr>
        <w:tab/>
        <w:t xml:space="preserve">Tiekėjas pristatė visas Prekes pagal Sutarties ir </w:t>
      </w:r>
      <w:r w:rsidRPr="006A0EB2">
        <w:rPr>
          <w:sz w:val="22"/>
          <w:szCs w:val="22"/>
        </w:rPr>
        <w:t>įstatymų bei kitų teisės aktų</w:t>
      </w:r>
      <w:r w:rsidRPr="006A0EB2">
        <w:rPr>
          <w:rFonts w:eastAsia="Arial"/>
          <w:sz w:val="22"/>
          <w:szCs w:val="22"/>
        </w:rPr>
        <w:t xml:space="preserve"> reikalavimus (ir kai suteiktos visos su Prekėmis susijusios paslaugos, jei to reikalaujama), </w:t>
      </w:r>
    </w:p>
    <w:p w14:paraId="586E7FB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6.1.1.2.</w:t>
      </w:r>
      <w:r w:rsidRPr="006A0EB2">
        <w:rPr>
          <w:rFonts w:eastAsia="Arial"/>
          <w:sz w:val="22"/>
          <w:szCs w:val="22"/>
        </w:rPr>
        <w:tab/>
        <w:t>Tiekėjas perdavė Pirkėjui visą reikalingą dokumentaciją, įskaitant naudojimo instrukcijas ir garantijas (jei to reikalaujama),</w:t>
      </w:r>
    </w:p>
    <w:p w14:paraId="2225A2E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6.1.1.3.</w:t>
      </w:r>
      <w:r w:rsidRPr="006A0EB2">
        <w:rPr>
          <w:rFonts w:eastAsia="Arial"/>
          <w:sz w:val="22"/>
          <w:szCs w:val="22"/>
        </w:rPr>
        <w:tab/>
        <w:t>Tiekėjas apmokė Pirkėjo personalą, kaip naudoti Prekes (jeigu to reikalaujama),</w:t>
      </w:r>
    </w:p>
    <w:p w14:paraId="18E796E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6.1.1.4.</w:t>
      </w:r>
      <w:r w:rsidRPr="006A0EB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79579C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6.1.1.5.</w:t>
      </w:r>
      <w:r w:rsidRPr="006A0EB2">
        <w:rPr>
          <w:rFonts w:eastAsia="Arial"/>
          <w:sz w:val="22"/>
          <w:szCs w:val="22"/>
        </w:rPr>
        <w:tab/>
        <w:t xml:space="preserve">Tiekėjas įvykdė kitas sąlygas, numatytas </w:t>
      </w:r>
      <w:r w:rsidRPr="006A0EB2">
        <w:rPr>
          <w:sz w:val="22"/>
          <w:szCs w:val="22"/>
        </w:rPr>
        <w:t>įstatymuose bei kituose teisės aktuose</w:t>
      </w:r>
      <w:r w:rsidRPr="006A0EB2">
        <w:rPr>
          <w:rFonts w:eastAsia="Arial"/>
          <w:sz w:val="22"/>
          <w:szCs w:val="22"/>
        </w:rPr>
        <w:t>, Sutartyje ir pasiūlyme, kurios turi būti įvykdytos tam, kad būtų laikoma, jog Prekių tiekimas yra užbaigtas, ir pateikė Pirkėjui tai įrodančius dokumentus.</w:t>
      </w:r>
    </w:p>
    <w:p w14:paraId="0C6DC14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99C8F8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6.2.</w:t>
      </w:r>
      <w:r w:rsidRPr="006A0EB2">
        <w:rPr>
          <w:rFonts w:eastAsia="Arial"/>
          <w:b/>
          <w:sz w:val="22"/>
          <w:szCs w:val="22"/>
        </w:rPr>
        <w:tab/>
        <w:t>Prekių perdavimas–priėmimas</w:t>
      </w:r>
    </w:p>
    <w:p w14:paraId="363B9DA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81C5841"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6.2.1.</w:t>
      </w:r>
      <w:r w:rsidRPr="006A0EB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27272C1"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6.2.2.</w:t>
      </w:r>
      <w:r w:rsidRPr="006A0EB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BA93858"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6.2.3.</w:t>
      </w:r>
      <w:r w:rsidRPr="006A0EB2">
        <w:rPr>
          <w:rFonts w:eastAsia="Arial"/>
          <w:sz w:val="22"/>
          <w:szCs w:val="22"/>
        </w:rPr>
        <w:tab/>
        <w:t xml:space="preserve">Tiekėjui pristačius Prekes, Pirkėjas atlieka jų patikrinimą ir privalo: </w:t>
      </w:r>
    </w:p>
    <w:p w14:paraId="05E366D5"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6.2.3.1.</w:t>
      </w:r>
      <w:r w:rsidRPr="006A0EB2">
        <w:rPr>
          <w:rFonts w:eastAsia="Arial"/>
          <w:sz w:val="22"/>
          <w:szCs w:val="22"/>
        </w:rPr>
        <w:tab/>
        <w:t>ne vėliau kaip per 5 (penkias) darbo dienas nuo faktinio Prekių perdavimo priimti Prekes, pasirašydamas Prekių perdavimo–priėmimo aktą; arba</w:t>
      </w:r>
    </w:p>
    <w:p w14:paraId="7FECAB3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6.2.3.2.</w:t>
      </w:r>
      <w:r w:rsidRPr="006A0EB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EB2">
        <w:rPr>
          <w:rFonts w:eastAsia="Arial"/>
          <w:b/>
          <w:bCs/>
          <w:sz w:val="22"/>
          <w:szCs w:val="22"/>
        </w:rPr>
        <w:t>Defektų aktas</w:t>
      </w:r>
      <w:r w:rsidRPr="006A0EB2">
        <w:rPr>
          <w:rFonts w:eastAsia="Arial"/>
          <w:sz w:val="22"/>
          <w:szCs w:val="22"/>
        </w:rPr>
        <w:t>); arba</w:t>
      </w:r>
    </w:p>
    <w:p w14:paraId="3570E21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6.2.3.3.</w:t>
      </w:r>
      <w:r w:rsidRPr="006A0EB2">
        <w:rPr>
          <w:rFonts w:eastAsia="Arial"/>
          <w:sz w:val="22"/>
          <w:szCs w:val="22"/>
        </w:rPr>
        <w:tab/>
        <w:t xml:space="preserve">atsisakyti priimti Prekes ar jų dalį ir įteikti (arba išsiųsti) Defektų aktą Tiekėjui dėl netinkamų Prekių ar jų dalies.  </w:t>
      </w:r>
    </w:p>
    <w:p w14:paraId="469DDA3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6.2.4.</w:t>
      </w:r>
      <w:r w:rsidRPr="006A0EB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30C9CF6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6.2.5.</w:t>
      </w:r>
      <w:r w:rsidRPr="006A0EB2">
        <w:rPr>
          <w:rFonts w:eastAsia="Arial"/>
          <w:sz w:val="22"/>
          <w:szCs w:val="22"/>
        </w:rPr>
        <w:tab/>
        <w:t xml:space="preserve">Prekes, neatitinkančias Sutarties, </w:t>
      </w:r>
      <w:r w:rsidRPr="006A0EB2">
        <w:rPr>
          <w:sz w:val="22"/>
          <w:szCs w:val="22"/>
        </w:rPr>
        <w:t>įstatymų bei kitų teisės aktų</w:t>
      </w:r>
      <w:r w:rsidRPr="006A0EB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927085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6.2.6.</w:t>
      </w:r>
      <w:r w:rsidRPr="006A0EB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9790FC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6.2.7.</w:t>
      </w:r>
      <w:r w:rsidRPr="006A0EB2">
        <w:rPr>
          <w:rFonts w:eastAsia="Arial"/>
          <w:sz w:val="22"/>
          <w:szCs w:val="22"/>
        </w:rPr>
        <w:tab/>
        <w:t>Jeigu Pirkėjas per 5 (penkias) darbo dienas nepateikia (neišsiunčia) Tiekėjui  Defektų akto, laikoma, kad Pirkėjas Prekes priėmė ir joms pretenzijų neturi.</w:t>
      </w:r>
    </w:p>
    <w:p w14:paraId="3460563C"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6.2.8.</w:t>
      </w:r>
      <w:r w:rsidRPr="006A0EB2">
        <w:rPr>
          <w:rFonts w:eastAsia="Arial"/>
          <w:sz w:val="22"/>
          <w:szCs w:val="22"/>
        </w:rPr>
        <w:tab/>
        <w:t>Prekių praradimo ar sugadinimo ar atsitiktinio žuvimo rizika Pirkėjui iš Tiekėjo pereina nuo faktinio Prekių priėmimo momento.</w:t>
      </w:r>
    </w:p>
    <w:p w14:paraId="6ED91423"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6.2.9.</w:t>
      </w:r>
      <w:r w:rsidRPr="006A0EB2">
        <w:rPr>
          <w:rFonts w:eastAsia="Arial"/>
          <w:sz w:val="22"/>
          <w:szCs w:val="22"/>
        </w:rPr>
        <w:tab/>
        <w:t xml:space="preserve">Pirkėjas turi teisę naudotis Prekėmis tik po Prekių perdavimo-priėmimo akto pasirašymo. </w:t>
      </w:r>
    </w:p>
    <w:p w14:paraId="18E6627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95C9B3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0BA7B7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7.</w:t>
      </w:r>
      <w:r w:rsidRPr="006A0EB2">
        <w:rPr>
          <w:rFonts w:eastAsia="Arial"/>
          <w:b/>
          <w:caps/>
          <w:sz w:val="22"/>
          <w:szCs w:val="22"/>
        </w:rPr>
        <w:tab/>
        <w:t>Tiekėjo garantiniai įsipareigojimai</w:t>
      </w:r>
    </w:p>
    <w:p w14:paraId="1D1F8E2D"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9E172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6A0EB2">
        <w:rPr>
          <w:rFonts w:eastAsia="Arial"/>
          <w:b/>
          <w:bCs/>
          <w:sz w:val="22"/>
          <w:szCs w:val="22"/>
        </w:rPr>
        <w:t>7.1.</w:t>
      </w:r>
      <w:r w:rsidRPr="006A0EB2">
        <w:rPr>
          <w:rFonts w:eastAsia="Arial"/>
          <w:b/>
          <w:bCs/>
          <w:sz w:val="22"/>
          <w:szCs w:val="22"/>
        </w:rPr>
        <w:tab/>
      </w:r>
      <w:r w:rsidRPr="006A0EB2">
        <w:rPr>
          <w:rFonts w:eastAsia="Arial"/>
          <w:b/>
          <w:sz w:val="22"/>
          <w:szCs w:val="22"/>
        </w:rPr>
        <w:t>Garantiniai terminai (jei taikoma)</w:t>
      </w:r>
    </w:p>
    <w:p w14:paraId="71EC40C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0F7F4422"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7.1.1.</w:t>
      </w:r>
      <w:r w:rsidRPr="006A0EB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657471"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7.1.2.</w:t>
      </w:r>
      <w:r w:rsidRPr="006A0EB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F30CD58"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7.1.3.</w:t>
      </w:r>
      <w:r w:rsidRPr="006A0EB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E428EF2"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1A72BBF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7.2.</w:t>
      </w:r>
      <w:r w:rsidRPr="006A0EB2">
        <w:rPr>
          <w:rFonts w:eastAsia="Arial"/>
          <w:b/>
          <w:bCs/>
          <w:sz w:val="22"/>
          <w:szCs w:val="22"/>
        </w:rPr>
        <w:tab/>
      </w:r>
      <w:r w:rsidRPr="006A0EB2">
        <w:rPr>
          <w:rFonts w:eastAsia="Arial"/>
          <w:b/>
          <w:sz w:val="22"/>
          <w:szCs w:val="22"/>
        </w:rPr>
        <w:t>Pretenzijos dėl Prekių trūkumų</w:t>
      </w:r>
    </w:p>
    <w:p w14:paraId="3EA2F68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CD9AC6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7.2.1.</w:t>
      </w:r>
      <w:r w:rsidRPr="006A0EB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5B6FCA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7.2.2.</w:t>
      </w:r>
      <w:r w:rsidRPr="006A0EB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80840DB"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FACDA63"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7.2.3.1. jei Prekės atitinka Sutartyje nurodytus reikalavimus – Pirkėjas;</w:t>
      </w:r>
    </w:p>
    <w:p w14:paraId="0542F716"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7.2.3.2. jei Prekės neatitinka Sutartyje nurodytų reikalavimų – Tiekėjas.</w:t>
      </w:r>
    </w:p>
    <w:p w14:paraId="750DC8C7" w14:textId="77777777" w:rsidR="00FA1A99" w:rsidRPr="006A0EB2" w:rsidRDefault="00FA1A99" w:rsidP="00FA1A99">
      <w:pPr>
        <w:tabs>
          <w:tab w:val="left" w:pos="567"/>
          <w:tab w:val="left" w:pos="851"/>
          <w:tab w:val="left" w:pos="992"/>
          <w:tab w:val="left" w:pos="1134"/>
        </w:tabs>
        <w:spacing w:line="259" w:lineRule="auto"/>
        <w:jc w:val="both"/>
        <w:rPr>
          <w:rFonts w:eastAsia="Arial"/>
          <w:sz w:val="22"/>
          <w:szCs w:val="22"/>
        </w:rPr>
      </w:pPr>
    </w:p>
    <w:p w14:paraId="2CDC669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7.3.</w:t>
      </w:r>
      <w:r w:rsidRPr="006A0EB2">
        <w:rPr>
          <w:rFonts w:eastAsia="Arial"/>
          <w:b/>
          <w:bCs/>
          <w:sz w:val="22"/>
          <w:szCs w:val="22"/>
        </w:rPr>
        <w:tab/>
      </w:r>
      <w:r w:rsidRPr="006A0EB2">
        <w:rPr>
          <w:rFonts w:eastAsia="Arial"/>
          <w:b/>
          <w:sz w:val="22"/>
          <w:szCs w:val="22"/>
        </w:rPr>
        <w:t>Prekių trūkumų šalinimas</w:t>
      </w:r>
    </w:p>
    <w:p w14:paraId="1E578E49"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FFA56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7.3.1.</w:t>
      </w:r>
      <w:r w:rsidRPr="006A0EB2">
        <w:rPr>
          <w:rFonts w:eastAsia="Arial"/>
          <w:sz w:val="22"/>
          <w:szCs w:val="22"/>
        </w:rPr>
        <w:tab/>
        <w:t xml:space="preserve">Tiekėjas privalo pašalinti Prekių trūkumus, sutaisydamas Prekes ar jų dalį arba pakeisdamas Prekę nauja Preke ar jos dalimi. </w:t>
      </w:r>
    </w:p>
    <w:p w14:paraId="61D6EC0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7.3.2.</w:t>
      </w:r>
      <w:r w:rsidRPr="006A0EB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D29F16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7.3.3.</w:t>
      </w:r>
      <w:r w:rsidRPr="006A0EB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1D1FF2D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7.3.4.</w:t>
      </w:r>
      <w:r w:rsidRPr="006A0EB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DB3C87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7.3.5.</w:t>
      </w:r>
      <w:r w:rsidRPr="006A0EB2">
        <w:rPr>
          <w:rFonts w:eastAsia="Arial"/>
          <w:sz w:val="22"/>
          <w:szCs w:val="22"/>
        </w:rPr>
        <w:tab/>
        <w:t xml:space="preserve">Jeigu Prekių trūkumų šalinimas gali turėti įtakos Prekių funkcionalumui, Pirkėjas gali pareikalauti Tiekėjo </w:t>
      </w:r>
      <w:r w:rsidRPr="006A0EB2">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1E7D6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7.3.6.</w:t>
      </w:r>
      <w:r w:rsidRPr="006A0EB2">
        <w:rPr>
          <w:rFonts w:eastAsia="Arial"/>
          <w:sz w:val="22"/>
          <w:szCs w:val="22"/>
        </w:rPr>
        <w:tab/>
        <w:t>Tiekėjas, pašalinęs visus Prekių trūkumus, privalo apie tai informuoti Pirkėją.</w:t>
      </w:r>
    </w:p>
    <w:p w14:paraId="1DBEDD1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7.3.7.</w:t>
      </w:r>
      <w:r w:rsidRPr="006A0EB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E33DBE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687D0A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7.4.</w:t>
      </w:r>
      <w:r w:rsidRPr="006A0EB2">
        <w:rPr>
          <w:rFonts w:eastAsia="Arial"/>
          <w:b/>
          <w:bCs/>
          <w:sz w:val="22"/>
          <w:szCs w:val="22"/>
        </w:rPr>
        <w:tab/>
      </w:r>
      <w:r w:rsidRPr="006A0EB2">
        <w:rPr>
          <w:rFonts w:eastAsia="Arial"/>
          <w:b/>
          <w:sz w:val="22"/>
          <w:szCs w:val="22"/>
        </w:rPr>
        <w:t>Pirkėjo teisės, Tiekėjui nepašalinus Prekių trūkumų</w:t>
      </w:r>
    </w:p>
    <w:p w14:paraId="035CAF8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5C670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w:t>
      </w:r>
      <w:r w:rsidRPr="006A0EB2">
        <w:rPr>
          <w:rFonts w:eastAsia="Arial"/>
          <w:sz w:val="22"/>
          <w:szCs w:val="22"/>
        </w:rPr>
        <w:tab/>
        <w:t>Jeigu Tiekėjas atsisako pašalinti arba nepašalina Prekių trūkumų per Pirkėjo nustatytus protingus terminus, Pirkėjas turi teisę:</w:t>
      </w:r>
    </w:p>
    <w:p w14:paraId="78C8BAF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7.4.1.1.</w:t>
      </w:r>
      <w:r w:rsidRPr="006A0EB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7BA78A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7.4.1.2.</w:t>
      </w:r>
      <w:r w:rsidRPr="006A0EB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57B3FC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7.4.1.3. grąžinti Prekes Tiekėjui ir nemokėti už tokias Prekes ar reikalauti grąžinti už Prekes sumokėtą sumą bei nutraukti Sutartį.</w:t>
      </w:r>
    </w:p>
    <w:p w14:paraId="2EE0418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7.4.2.</w:t>
      </w:r>
      <w:r w:rsidRPr="006A0EB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C3F50B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7.4.3.</w:t>
      </w:r>
      <w:r w:rsidRPr="006A0EB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5408EA9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7.4.4.</w:t>
      </w:r>
      <w:r w:rsidRPr="006A0EB2">
        <w:rPr>
          <w:rFonts w:eastAsia="Arial"/>
          <w:sz w:val="22"/>
          <w:szCs w:val="22"/>
        </w:rPr>
        <w:tab/>
        <w:t>Už vėlavimą pašalinti Prekių trūkumus Pirkėjas privalo reikalauti Tiekėjo sumokėti Specialiosiose sąlygose nustatyto dydžio netesybas.</w:t>
      </w:r>
    </w:p>
    <w:p w14:paraId="751CF9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3A3329E"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8.</w:t>
      </w:r>
      <w:r w:rsidRPr="006A0EB2">
        <w:rPr>
          <w:rFonts w:eastAsia="Arial"/>
          <w:b/>
          <w:bCs/>
          <w:caps/>
          <w:sz w:val="22"/>
          <w:szCs w:val="22"/>
        </w:rPr>
        <w:tab/>
      </w:r>
      <w:r w:rsidRPr="006A0EB2">
        <w:rPr>
          <w:rFonts w:eastAsia="Arial"/>
          <w:b/>
          <w:caps/>
          <w:sz w:val="22"/>
          <w:szCs w:val="22"/>
        </w:rPr>
        <w:t>PRISTATYMO terminai</w:t>
      </w:r>
    </w:p>
    <w:p w14:paraId="56D9D06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D1D0D1B"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8.1.</w:t>
      </w:r>
      <w:r w:rsidRPr="006A0EB2">
        <w:rPr>
          <w:rFonts w:eastAsia="Arial"/>
          <w:b/>
          <w:bCs/>
          <w:sz w:val="22"/>
          <w:szCs w:val="22"/>
        </w:rPr>
        <w:tab/>
      </w:r>
      <w:r w:rsidRPr="006A0EB2">
        <w:rPr>
          <w:rFonts w:eastAsia="Arial"/>
          <w:b/>
          <w:sz w:val="22"/>
          <w:szCs w:val="22"/>
        </w:rPr>
        <w:t>Pristatymo terminai ir Prekių tiekimo grafikas</w:t>
      </w:r>
    </w:p>
    <w:p w14:paraId="5E8CB12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675182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8.1.1.</w:t>
      </w:r>
      <w:r w:rsidRPr="006A0EB2">
        <w:rPr>
          <w:rFonts w:eastAsia="Arial"/>
          <w:sz w:val="22"/>
          <w:szCs w:val="22"/>
        </w:rPr>
        <w:tab/>
        <w:t xml:space="preserve">Tiekėjas privalo pristatyti Prekes laikydamasis terminų, nurodytų Specialiosiose sąlygose. </w:t>
      </w:r>
    </w:p>
    <w:p w14:paraId="652D95F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8.1.2.</w:t>
      </w:r>
      <w:r w:rsidRPr="006A0EB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A0EB2">
        <w:rPr>
          <w:rFonts w:eastAsia="Arial"/>
          <w:b/>
          <w:bCs/>
          <w:sz w:val="22"/>
          <w:szCs w:val="22"/>
        </w:rPr>
        <w:t>Grafikas</w:t>
      </w:r>
      <w:r w:rsidRPr="006A0EB2">
        <w:rPr>
          <w:rFonts w:eastAsia="Arial"/>
          <w:sz w:val="22"/>
          <w:szCs w:val="22"/>
        </w:rPr>
        <w:t>).</w:t>
      </w:r>
    </w:p>
    <w:p w14:paraId="20DE3AB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8.1.3.</w:t>
      </w:r>
      <w:r w:rsidRPr="006A0EB2">
        <w:rPr>
          <w:rFonts w:eastAsia="Arial"/>
          <w:sz w:val="22"/>
          <w:szCs w:val="22"/>
        </w:rPr>
        <w:tab/>
        <w:t>Jei aktualu, Grafike turi būti pažymėta, kurios Prekės gali būti pristatomos lygiagrečiai, o kurios gali būti pristatomos tik numatytu eiliškumu.</w:t>
      </w:r>
    </w:p>
    <w:p w14:paraId="087F0A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CCCF95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8.2.</w:t>
      </w:r>
      <w:r w:rsidRPr="006A0EB2">
        <w:rPr>
          <w:rFonts w:eastAsia="Arial"/>
          <w:b/>
          <w:bCs/>
          <w:sz w:val="22"/>
          <w:szCs w:val="22"/>
        </w:rPr>
        <w:tab/>
      </w:r>
      <w:r w:rsidRPr="006A0EB2">
        <w:rPr>
          <w:rFonts w:eastAsia="Arial"/>
          <w:b/>
          <w:sz w:val="22"/>
          <w:szCs w:val="22"/>
        </w:rPr>
        <w:t>Netesybos už Prekių pristatymo vėlavimą</w:t>
      </w:r>
    </w:p>
    <w:p w14:paraId="2E85526C"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BB7C35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8.2.1.</w:t>
      </w:r>
      <w:r w:rsidRPr="006A0EB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3CDACB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8.2.2.</w:t>
      </w:r>
      <w:r w:rsidRPr="006A0EB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46870C0"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6A0EB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BA686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2B439AB9"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9.</w:t>
      </w:r>
      <w:r w:rsidRPr="006A0EB2">
        <w:rPr>
          <w:rFonts w:eastAsia="Arial"/>
          <w:b/>
          <w:bCs/>
          <w:caps/>
          <w:sz w:val="22"/>
          <w:szCs w:val="22"/>
        </w:rPr>
        <w:tab/>
      </w:r>
      <w:r w:rsidRPr="006A0EB2">
        <w:rPr>
          <w:rFonts w:eastAsia="Arial"/>
          <w:b/>
          <w:caps/>
          <w:sz w:val="22"/>
          <w:szCs w:val="22"/>
        </w:rPr>
        <w:t>Prievolių pagal Sutartį įvykdymo užtikrinimo būdai</w:t>
      </w:r>
    </w:p>
    <w:p w14:paraId="5B936F3E"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21F74A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BCB811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92509D4"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10.</w:t>
      </w:r>
      <w:r w:rsidRPr="006A0EB2">
        <w:rPr>
          <w:rFonts w:eastAsia="Arial"/>
          <w:b/>
          <w:bCs/>
          <w:caps/>
          <w:sz w:val="22"/>
          <w:szCs w:val="22"/>
        </w:rPr>
        <w:tab/>
      </w:r>
      <w:r w:rsidRPr="006A0EB2">
        <w:rPr>
          <w:rFonts w:eastAsia="Arial"/>
          <w:b/>
          <w:caps/>
          <w:sz w:val="22"/>
          <w:szCs w:val="22"/>
        </w:rPr>
        <w:t>Sutarties įvykdymo užtikrinimas (JEI TAIKOMA)</w:t>
      </w:r>
    </w:p>
    <w:p w14:paraId="7CF6F11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88CE35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FFA59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6A0EB2">
        <w:rPr>
          <w:b/>
          <w:bCs/>
          <w:color w:val="000000"/>
          <w:sz w:val="22"/>
          <w:szCs w:val="22"/>
        </w:rPr>
        <w:t>Pastaba.</w:t>
      </w:r>
      <w:r w:rsidRPr="006A0EB2">
        <w:rPr>
          <w:color w:val="000000"/>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4A1AA4" w14:textId="77777777" w:rsidR="00FA1A99" w:rsidRPr="006A0EB2" w:rsidRDefault="00FA1A99" w:rsidP="00FA1A99">
      <w:pPr>
        <w:tabs>
          <w:tab w:val="left" w:pos="567"/>
        </w:tabs>
        <w:spacing w:line="259" w:lineRule="auto"/>
        <w:jc w:val="both"/>
        <w:rPr>
          <w:rFonts w:eastAsia="Cambria"/>
          <w:sz w:val="22"/>
          <w:szCs w:val="22"/>
        </w:rPr>
      </w:pPr>
      <w:r w:rsidRPr="006A0EB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EB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6A0EB2">
        <w:rPr>
          <w:rFonts w:eastAsia="Cambria"/>
          <w:color w:val="000000"/>
          <w:sz w:val="22"/>
          <w:szCs w:val="22"/>
          <w:shd w:val="clear" w:color="auto" w:fill="FFFFFF"/>
        </w:rPr>
        <w:t xml:space="preserve">), atitinkantį Bendrųjų sąlygų 10 skyriuje nurodytas sąlygas, per Specialiosiose sąlygose nustatytą terminą (toliau – </w:t>
      </w:r>
      <w:r w:rsidRPr="006A0EB2">
        <w:rPr>
          <w:rFonts w:eastAsia="Cambria"/>
          <w:b/>
          <w:bCs/>
          <w:color w:val="000000"/>
          <w:sz w:val="22"/>
          <w:szCs w:val="22"/>
          <w:shd w:val="clear" w:color="auto" w:fill="FFFFFF"/>
        </w:rPr>
        <w:t>Sutarties įvykdymo užtikrinimas</w:t>
      </w:r>
      <w:r w:rsidRPr="006A0EB2">
        <w:rPr>
          <w:rFonts w:eastAsia="Cambria"/>
          <w:color w:val="000000"/>
          <w:sz w:val="22"/>
          <w:szCs w:val="22"/>
          <w:shd w:val="clear" w:color="auto" w:fill="FFFFFF"/>
        </w:rPr>
        <w:t>).</w:t>
      </w:r>
      <w:r w:rsidRPr="006A0EB2">
        <w:rPr>
          <w:rFonts w:eastAsia="Cambria"/>
          <w:sz w:val="22"/>
          <w:szCs w:val="22"/>
        </w:rPr>
        <w:t xml:space="preserve"> </w:t>
      </w:r>
    </w:p>
    <w:p w14:paraId="6FECC3B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91C4D6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DD2026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B39DD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1BAE20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10.7. Sutarties įvykdymo užtikrinimas turi įsigalioti ne vėliau negu jo pateikimo Pirkėjui dieną. </w:t>
      </w:r>
    </w:p>
    <w:p w14:paraId="497CE9F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10.8. Sutarties įvykdymo užtikrinimo suma turi būti nurodoma ir išmokama eurais. </w:t>
      </w:r>
    </w:p>
    <w:p w14:paraId="5827E1D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10.9. Sutarties įvykdymo užtikrinimas turi būti surašytas lietuvių arba kita kalba (esant Pirkėjo prašymui, turi būti pateiktas vertimas į lietuvių kalbą). </w:t>
      </w:r>
    </w:p>
    <w:p w14:paraId="0D10221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10.10. Sutarties įvykdymo užtikrinime nurodytas jo galiojimo terminas turi būti ne trumpesnis nei Sutarties galiojimo terminas. </w:t>
      </w:r>
    </w:p>
    <w:p w14:paraId="3EF99C0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6A0EB2">
        <w:rPr>
          <w:sz w:val="22"/>
          <w:szCs w:val="22"/>
        </w:rPr>
        <w:lastRenderedPageBreak/>
        <w:t>pateikti naują Sutarties įvykdymo užtikrinimą ne vėliau kaip prieš 10 (dešimt) darbo dienų iki Sutarties įvykdymo užtikrinimo galiojimo termino pabaigos.</w:t>
      </w:r>
    </w:p>
    <w:p w14:paraId="08E3D58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7831766"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2573DA" w14:textId="77777777" w:rsidR="00FA1A99" w:rsidRPr="006A0EB2" w:rsidRDefault="00FA1A99" w:rsidP="00FA1A99">
      <w:pPr>
        <w:tabs>
          <w:tab w:val="left" w:pos="567"/>
        </w:tabs>
        <w:spacing w:line="259" w:lineRule="auto"/>
        <w:jc w:val="both"/>
        <w:rPr>
          <w:sz w:val="22"/>
          <w:szCs w:val="22"/>
        </w:rPr>
      </w:pPr>
      <w:r w:rsidRPr="006A0EB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6DA5D3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36095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10.16. Pirkėjas </w:t>
      </w:r>
      <w:r w:rsidRPr="006A0EB2">
        <w:rPr>
          <w:color w:val="000000"/>
          <w:sz w:val="22"/>
          <w:szCs w:val="22"/>
        </w:rPr>
        <w:t>gali pasinaudoti Sutarties įvykdymo užtikrinimu, esant bet kuriai iš žemiau nurodytų aplinkybių:  </w:t>
      </w:r>
    </w:p>
    <w:p w14:paraId="7E109DE6"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10.16.1. Tiekėjas neįvykdė, nevykdo arba netinkamai vykdo savo įsipareigojimus pagal Sutartį;  </w:t>
      </w:r>
    </w:p>
    <w:p w14:paraId="5E867E35"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10.16.2. Tiekėjas per protingai nustatytą laikotarpį neįvykdo Pirkėjo nurodymo ištaisyti Prekių trūkumus;  </w:t>
      </w:r>
    </w:p>
    <w:p w14:paraId="68A4A89E"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FE5AEC9"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10.16.4. Tiekėjas be pateisinamos priežasties (ne Sutartyje nustatytais atvejais) vienašališkai nutraukia Sutartį. </w:t>
      </w:r>
    </w:p>
    <w:p w14:paraId="796F1262" w14:textId="77777777" w:rsidR="00FA1A99" w:rsidRPr="006A0EB2" w:rsidRDefault="00FA1A99" w:rsidP="00FA1A99">
      <w:pPr>
        <w:tabs>
          <w:tab w:val="left" w:pos="567"/>
        </w:tabs>
        <w:spacing w:line="259" w:lineRule="auto"/>
        <w:jc w:val="both"/>
        <w:textAlignment w:val="baseline"/>
        <w:rPr>
          <w:sz w:val="22"/>
          <w:szCs w:val="22"/>
        </w:rPr>
      </w:pPr>
    </w:p>
    <w:p w14:paraId="352130BD"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6A0EB2">
        <w:rPr>
          <w:rFonts w:eastAsia="Cambria"/>
          <w:b/>
          <w:bCs/>
          <w:caps/>
          <w:sz w:val="22"/>
          <w:szCs w:val="22"/>
          <w14:numSpacing w14:val="tabular"/>
        </w:rPr>
        <w:t>11.</w:t>
      </w:r>
      <w:r w:rsidRPr="006A0EB2">
        <w:rPr>
          <w:rFonts w:eastAsia="Cambria"/>
          <w:b/>
          <w:bCs/>
          <w:caps/>
          <w:sz w:val="22"/>
          <w:szCs w:val="22"/>
          <w14:numSpacing w14:val="tabular"/>
        </w:rPr>
        <w:tab/>
        <w:t>SUTARTIES KAINA IR JOS PERSKAIČIAVIMAS</w:t>
      </w:r>
    </w:p>
    <w:p w14:paraId="5557954E"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07B89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F4137D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11.2. Pradinės sutarties vertė yra nurodyta Specialiosiose sąlygose.</w:t>
      </w:r>
    </w:p>
    <w:p w14:paraId="340936A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81CF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11.4. Sutarties kainos peržiūra atliekama Specialiosiose sąlygose nustatyta tvarka.</w:t>
      </w:r>
    </w:p>
    <w:p w14:paraId="6F0CC07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4141EB"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12.</w:t>
      </w:r>
      <w:r w:rsidRPr="006A0EB2">
        <w:rPr>
          <w:rFonts w:eastAsia="Cambria"/>
          <w:b/>
          <w:bCs/>
          <w:caps/>
          <w:sz w:val="22"/>
          <w:szCs w:val="22"/>
          <w14:numSpacing w14:val="tabular"/>
        </w:rPr>
        <w:tab/>
        <w:t>ATSISKAITYMO TVARKA</w:t>
      </w:r>
    </w:p>
    <w:p w14:paraId="7D8AAB5C"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BDCE434"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12.1.</w:t>
      </w:r>
      <w:r w:rsidRPr="006A0EB2">
        <w:rPr>
          <w:rFonts w:eastAsia="Arial"/>
          <w:b/>
          <w:bCs/>
          <w:sz w:val="22"/>
          <w:szCs w:val="22"/>
        </w:rPr>
        <w:tab/>
      </w:r>
      <w:r w:rsidRPr="006A0EB2">
        <w:rPr>
          <w:rFonts w:eastAsia="Arial"/>
          <w:b/>
          <w:sz w:val="22"/>
          <w:szCs w:val="22"/>
        </w:rPr>
        <w:t>Išankstinis mokėjimas (avansas) (jei taikoma)</w:t>
      </w:r>
    </w:p>
    <w:p w14:paraId="742B7B6D"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2AEAF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 Bendrųjų sąlygų 12.1 poskyrio sąlygos taikomos tuo atveju, jei Specialiosiose sąlygose yra nurodyta, kad Tiekėjui mokamas išankstinis mokėjimas (avansas) (toliau – avansas). </w:t>
      </w:r>
    </w:p>
    <w:p w14:paraId="60844AE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12.1.2. Pirkėjas sumoka Tiekėjui avansą – ne daugiau kaip Specialiosiose sąlygose nurodytas avanso dydis.</w:t>
      </w:r>
    </w:p>
    <w:p w14:paraId="4E3AB64B" w14:textId="77777777" w:rsidR="00FA1A99" w:rsidRPr="006A0EB2" w:rsidRDefault="00FA1A99" w:rsidP="00FA1A99">
      <w:pPr>
        <w:tabs>
          <w:tab w:val="left" w:pos="567"/>
        </w:tabs>
        <w:spacing w:line="259" w:lineRule="auto"/>
        <w:jc w:val="both"/>
        <w:textAlignment w:val="baseline"/>
        <w:rPr>
          <w:color w:val="000000"/>
          <w:sz w:val="22"/>
          <w:szCs w:val="22"/>
        </w:rPr>
      </w:pPr>
      <w:r w:rsidRPr="006A0EB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6A0EB2">
        <w:rPr>
          <w:color w:val="000000"/>
          <w:sz w:val="22"/>
          <w:szCs w:val="22"/>
        </w:rPr>
        <w:t xml:space="preserve">arba draudimo bendrovės laidavimo </w:t>
      </w:r>
      <w:r w:rsidRPr="006A0EB2">
        <w:rPr>
          <w:color w:val="000000"/>
          <w:sz w:val="22"/>
          <w:szCs w:val="22"/>
        </w:rPr>
        <w:lastRenderedPageBreak/>
        <w:t xml:space="preserve">draudimo raštą arba kitą sutartinių įsipareigojimų įvykdymo užtikrinimą </w:t>
      </w:r>
      <w:r w:rsidRPr="006A0EB2">
        <w:rPr>
          <w:sz w:val="22"/>
          <w:szCs w:val="22"/>
        </w:rPr>
        <w:t xml:space="preserve">ne mažesnei kaip Specialiosiose sąlygose prašomo avanso dydžio sumai (toliau – </w:t>
      </w:r>
      <w:r w:rsidRPr="006A0EB2">
        <w:rPr>
          <w:b/>
          <w:bCs/>
          <w:sz w:val="22"/>
          <w:szCs w:val="22"/>
        </w:rPr>
        <w:t>Avanso užtikrinimas</w:t>
      </w:r>
      <w:r w:rsidRPr="006A0EB2">
        <w:rPr>
          <w:sz w:val="22"/>
          <w:szCs w:val="22"/>
        </w:rPr>
        <w:t>)</w:t>
      </w:r>
      <w:r w:rsidRPr="006A0EB2">
        <w:rPr>
          <w:color w:val="000000"/>
          <w:sz w:val="22"/>
          <w:szCs w:val="22"/>
        </w:rPr>
        <w:t>. </w:t>
      </w:r>
    </w:p>
    <w:p w14:paraId="3D70396E" w14:textId="77777777" w:rsidR="00FA1A99" w:rsidRPr="006A0EB2" w:rsidRDefault="00FA1A99" w:rsidP="00FA1A99">
      <w:pPr>
        <w:tabs>
          <w:tab w:val="left" w:pos="567"/>
        </w:tabs>
        <w:spacing w:line="259" w:lineRule="auto"/>
        <w:jc w:val="both"/>
        <w:textAlignment w:val="baseline"/>
        <w:rPr>
          <w:sz w:val="22"/>
          <w:szCs w:val="22"/>
        </w:rPr>
      </w:pPr>
      <w:r w:rsidRPr="006A0EB2">
        <w:rPr>
          <w:b/>
          <w:bCs/>
          <w:sz w:val="22"/>
          <w:szCs w:val="22"/>
        </w:rPr>
        <w:t>Pastaba.</w:t>
      </w:r>
      <w:r w:rsidRPr="006A0EB2">
        <w:rPr>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EB2">
        <w:rPr>
          <w:sz w:val="22"/>
          <w:szCs w:val="22"/>
        </w:rPr>
        <w:t xml:space="preserve"> </w:t>
      </w:r>
      <w:r w:rsidRPr="006A0EB2">
        <w:rPr>
          <w:rFonts w:eastAsia="Arial"/>
          <w:color w:val="000000"/>
          <w:sz w:val="22"/>
          <w:szCs w:val="22"/>
          <w:shd w:val="clear" w:color="auto" w:fill="FFFFFF"/>
        </w:rPr>
        <w:t>įstatymų bei kitų teisės aktų</w:t>
      </w:r>
      <w:r w:rsidRPr="006A0EB2">
        <w:rPr>
          <w:rFonts w:eastAsia="Arial"/>
          <w:sz w:val="22"/>
          <w:szCs w:val="22"/>
        </w:rPr>
        <w:t xml:space="preserve"> </w:t>
      </w:r>
      <w:r w:rsidRPr="006A0EB2">
        <w:rPr>
          <w:rFonts w:eastAsia="Arial"/>
          <w:color w:val="000000"/>
          <w:sz w:val="22"/>
          <w:szCs w:val="22"/>
          <w:shd w:val="clear" w:color="auto" w:fill="FFFFFF"/>
        </w:rPr>
        <w:t>nuostatas.</w:t>
      </w:r>
    </w:p>
    <w:p w14:paraId="1558172B"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 xml:space="preserve">12.1.4. </w:t>
      </w:r>
      <w:r w:rsidRPr="006A0EB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F7D76CE"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 xml:space="preserve">12.1.5. </w:t>
      </w:r>
      <w:r w:rsidRPr="006A0EB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43A0C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C7C4B36"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12.1.7. Avanso užtikrinimo suma turi būti nurodoma ir išmokama eurais. </w:t>
      </w:r>
    </w:p>
    <w:p w14:paraId="375E2AB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12.1.8. Avanso užtikrinimas turi būti surašytas lietuvių arba kita kalba (esant Pirkėjo prašymui, turi būti pateiktas vertimas į lietuvių kalbą). </w:t>
      </w:r>
    </w:p>
    <w:p w14:paraId="3298742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12.1.9. Avanso užtikrinimas, neatitinkantis šiame Sutarties poskyryje nustatytų reikalavimų, nebus priimamas. </w:t>
      </w:r>
    </w:p>
    <w:p w14:paraId="1DAC2029"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F5A764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7829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E89DAD" w14:textId="77777777" w:rsidR="00FA1A99" w:rsidRPr="006A0EB2" w:rsidRDefault="00FA1A99" w:rsidP="00FA1A99">
      <w:pPr>
        <w:tabs>
          <w:tab w:val="left" w:pos="567"/>
        </w:tabs>
        <w:spacing w:line="259" w:lineRule="auto"/>
        <w:jc w:val="both"/>
        <w:textAlignment w:val="baseline"/>
        <w:rPr>
          <w:sz w:val="22"/>
          <w:szCs w:val="22"/>
        </w:rPr>
      </w:pPr>
    </w:p>
    <w:p w14:paraId="7EF5C79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12.2.</w:t>
      </w:r>
      <w:r w:rsidRPr="006A0EB2">
        <w:rPr>
          <w:rFonts w:eastAsia="Arial"/>
          <w:b/>
          <w:bCs/>
          <w:sz w:val="22"/>
          <w:szCs w:val="22"/>
        </w:rPr>
        <w:tab/>
      </w:r>
      <w:r w:rsidRPr="006A0EB2">
        <w:rPr>
          <w:rFonts w:eastAsia="Arial"/>
          <w:b/>
          <w:sz w:val="22"/>
          <w:szCs w:val="22"/>
        </w:rPr>
        <w:t>Mokėjimų tvarka</w:t>
      </w:r>
    </w:p>
    <w:p w14:paraId="35F6F294"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C4E20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w:t>
      </w:r>
      <w:r w:rsidRPr="006A0EB2">
        <w:rPr>
          <w:rFonts w:eastAsia="Arial"/>
          <w:sz w:val="22"/>
          <w:szCs w:val="22"/>
        </w:rPr>
        <w:tab/>
      </w:r>
      <w:r w:rsidRPr="006A0EB2">
        <w:rPr>
          <w:sz w:val="22"/>
          <w:szCs w:val="22"/>
        </w:rPr>
        <w:t>Tiekėjas išrašo Sąskaitą tik Šalims pasirašius Prekių perdavimo–priėmimo aktą, jeigu kitaip nenumatyta Specialiosiose sąlygose</w:t>
      </w:r>
      <w:r w:rsidRPr="006A0EB2">
        <w:rPr>
          <w:rFonts w:eastAsia="Arial"/>
          <w:sz w:val="22"/>
          <w:szCs w:val="22"/>
        </w:rPr>
        <w:t>:</w:t>
      </w:r>
    </w:p>
    <w:p w14:paraId="651FB3E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12.2.1.1.</w:t>
      </w:r>
      <w:r w:rsidRPr="006A0EB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A0EB2">
        <w:rPr>
          <w:rFonts w:eastAsia="Arial"/>
          <w:color w:val="0563C1"/>
          <w:sz w:val="22"/>
          <w:szCs w:val="22"/>
          <w:u w:val="single"/>
        </w:rPr>
        <w:t>2014/55/ES</w:t>
      </w:r>
      <w:r w:rsidRPr="006A0EB2">
        <w:rPr>
          <w:rFonts w:eastAsia="Arial"/>
          <w:sz w:val="22"/>
          <w:szCs w:val="22"/>
        </w:rPr>
        <w:t xml:space="preserve"> (toliau – </w:t>
      </w:r>
      <w:r w:rsidRPr="006A0EB2">
        <w:rPr>
          <w:rFonts w:eastAsia="Arial"/>
          <w:b/>
          <w:bCs/>
          <w:sz w:val="22"/>
          <w:szCs w:val="22"/>
        </w:rPr>
        <w:t>Europos elektroninių sąskaitų faktūrų</w:t>
      </w:r>
      <w:r w:rsidRPr="006A0EB2">
        <w:rPr>
          <w:rFonts w:eastAsia="Arial"/>
          <w:sz w:val="22"/>
          <w:szCs w:val="22"/>
        </w:rPr>
        <w:t xml:space="preserve"> </w:t>
      </w:r>
      <w:r w:rsidRPr="006A0EB2">
        <w:rPr>
          <w:rFonts w:eastAsia="Arial"/>
          <w:b/>
          <w:bCs/>
          <w:sz w:val="22"/>
          <w:szCs w:val="22"/>
        </w:rPr>
        <w:t>standartas</w:t>
      </w:r>
      <w:r w:rsidRPr="006A0EB2">
        <w:rPr>
          <w:rFonts w:eastAsia="Arial"/>
          <w:sz w:val="22"/>
          <w:szCs w:val="22"/>
        </w:rPr>
        <w:t>), Tiekėjas gali pateikti per informacinę sistemą „E. sąskaita“ (</w:t>
      </w:r>
      <w:r w:rsidRPr="006A0EB2">
        <w:rPr>
          <w:rFonts w:eastAsia="Arial"/>
          <w:color w:val="0000FF"/>
          <w:sz w:val="22"/>
          <w:szCs w:val="22"/>
          <w:u w:val="single"/>
        </w:rPr>
        <w:t>www.esaskaita.eu</w:t>
      </w:r>
      <w:r w:rsidRPr="006A0EB2">
        <w:rPr>
          <w:rFonts w:eastAsia="Arial"/>
          <w:sz w:val="22"/>
          <w:szCs w:val="22"/>
        </w:rPr>
        <w:t>) arba per kitą savo pasirinktą informacinę sistemą;</w:t>
      </w:r>
    </w:p>
    <w:p w14:paraId="0C44A55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12.2.1.2.</w:t>
      </w:r>
      <w:r w:rsidRPr="006A0EB2">
        <w:rPr>
          <w:rFonts w:eastAsia="Arial"/>
          <w:sz w:val="22"/>
          <w:szCs w:val="22"/>
        </w:rPr>
        <w:tab/>
        <w:t>Europos elektroninių sąskaitų faktūrų standarto neatitinkančią elektroninę sąskaitą faktūrą Tiekėjas privalo pateikti, naudodamasis informacinės sistemos „E. sąskaita“ priemonėmis (</w:t>
      </w:r>
      <w:r w:rsidRPr="006A0EB2">
        <w:rPr>
          <w:rFonts w:eastAsia="Arial"/>
          <w:color w:val="0000FF"/>
          <w:sz w:val="22"/>
          <w:szCs w:val="22"/>
          <w:u w:val="single"/>
        </w:rPr>
        <w:t>www.esaskaita.eu</w:t>
      </w:r>
      <w:r w:rsidRPr="006A0EB2">
        <w:rPr>
          <w:rFonts w:eastAsia="Arial"/>
          <w:sz w:val="22"/>
          <w:szCs w:val="22"/>
        </w:rPr>
        <w:t>).</w:t>
      </w:r>
    </w:p>
    <w:p w14:paraId="4086E17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12.2.2.</w:t>
      </w:r>
      <w:r w:rsidRPr="006A0EB2">
        <w:rPr>
          <w:rFonts w:eastAsia="Arial"/>
          <w:sz w:val="22"/>
          <w:szCs w:val="22"/>
        </w:rPr>
        <w:tab/>
        <w:t xml:space="preserve"> Pirkėjas elektronines sąskaitas faktūras priima ir apdoroja naudodamasis informacinės sistemos „E. sąskaita“ priemonėmis, išskyrus VPĮ nustatytus išimtinius atvejus.</w:t>
      </w:r>
    </w:p>
    <w:p w14:paraId="1183EE7E"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12.2.3.</w:t>
      </w:r>
      <w:r w:rsidRPr="006A0EB2">
        <w:rPr>
          <w:sz w:val="22"/>
          <w:szCs w:val="22"/>
        </w:rPr>
        <w:tab/>
        <w:t>Išankstinio mokėjimo sąskaitas (jeigu Specialiosiose sąlygose yra numatytas avanso mokėjimas) Tiekėjas privalo pateikti šiame Sutarties poskyryje nustatyta tvarka.</w:t>
      </w:r>
    </w:p>
    <w:p w14:paraId="0D6118F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12.2.4.</w:t>
      </w:r>
      <w:r w:rsidRPr="006A0EB2">
        <w:rPr>
          <w:rFonts w:eastAsia="Arial"/>
          <w:sz w:val="22"/>
          <w:szCs w:val="22"/>
        </w:rPr>
        <w:tab/>
        <w:t xml:space="preserve">Pirkėjas atlieka </w:t>
      </w:r>
      <w:proofErr w:type="spellStart"/>
      <w:r w:rsidRPr="006A0EB2">
        <w:rPr>
          <w:rFonts w:eastAsia="Arial"/>
          <w:sz w:val="22"/>
          <w:szCs w:val="22"/>
        </w:rPr>
        <w:t>mokėjimus</w:t>
      </w:r>
      <w:proofErr w:type="spellEnd"/>
      <w:r w:rsidRPr="006A0EB2">
        <w:rPr>
          <w:rFonts w:eastAsia="Arial"/>
          <w:sz w:val="22"/>
          <w:szCs w:val="22"/>
        </w:rPr>
        <w:t xml:space="preserve"> už Prekes Specialiosiose sąlygose nustatytais terminais.</w:t>
      </w:r>
    </w:p>
    <w:p w14:paraId="6107704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12.2.5.</w:t>
      </w:r>
      <w:r w:rsidRPr="006A0EB2">
        <w:rPr>
          <w:rFonts w:eastAsia="Arial"/>
          <w:sz w:val="22"/>
          <w:szCs w:val="22"/>
        </w:rPr>
        <w:tab/>
        <w:t xml:space="preserve">Už mokėjimų pagal Sutartį </w:t>
      </w:r>
      <w:proofErr w:type="spellStart"/>
      <w:r w:rsidRPr="006A0EB2">
        <w:rPr>
          <w:rFonts w:eastAsia="Arial"/>
          <w:sz w:val="22"/>
          <w:szCs w:val="22"/>
        </w:rPr>
        <w:t>vėlavimus</w:t>
      </w:r>
      <w:proofErr w:type="spellEnd"/>
      <w:r w:rsidRPr="006A0EB2">
        <w:rPr>
          <w:rFonts w:eastAsia="Arial"/>
          <w:sz w:val="22"/>
          <w:szCs w:val="22"/>
        </w:rPr>
        <w:t xml:space="preserve">, Pirkėjui taikomos netesybos Specialiosiose sąlygose nustatyta </w:t>
      </w:r>
      <w:r w:rsidRPr="006A0EB2">
        <w:rPr>
          <w:rFonts w:eastAsia="Arial"/>
          <w:sz w:val="22"/>
          <w:szCs w:val="22"/>
        </w:rPr>
        <w:lastRenderedPageBreak/>
        <w:t>tvarka.</w:t>
      </w:r>
    </w:p>
    <w:p w14:paraId="756A541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12.2.6.</w:t>
      </w:r>
      <w:r w:rsidRPr="006A0EB2">
        <w:rPr>
          <w:rFonts w:eastAsia="Arial"/>
          <w:sz w:val="22"/>
          <w:szCs w:val="22"/>
        </w:rPr>
        <w:tab/>
        <w:t>Jei Prekės pristatomos dalimis, aukščiau nurodyta atsiskaitymo tvarka galioja kiekvienai tokiai daliai, jei Specialiosiose sąlygose nenustatyta kitaip.</w:t>
      </w:r>
    </w:p>
    <w:p w14:paraId="0B29C8F6"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12.2.7.</w:t>
      </w:r>
      <w:r w:rsidRPr="006A0EB2">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D0F32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13130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12.3.</w:t>
      </w:r>
      <w:r w:rsidRPr="006A0EB2">
        <w:rPr>
          <w:rFonts w:eastAsia="Arial"/>
          <w:b/>
          <w:bCs/>
          <w:sz w:val="22"/>
          <w:szCs w:val="22"/>
        </w:rPr>
        <w:tab/>
      </w:r>
      <w:r w:rsidRPr="006A0EB2">
        <w:rPr>
          <w:rFonts w:eastAsia="Arial"/>
          <w:b/>
          <w:sz w:val="22"/>
          <w:szCs w:val="22"/>
        </w:rPr>
        <w:t>Kiti atsiskaitymo klausimai</w:t>
      </w:r>
    </w:p>
    <w:p w14:paraId="15CCE7A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DFC6C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12.3.1.</w:t>
      </w:r>
      <w:r w:rsidRPr="006A0EB2">
        <w:rPr>
          <w:rFonts w:eastAsia="Arial"/>
          <w:sz w:val="22"/>
          <w:szCs w:val="22"/>
        </w:rPr>
        <w:tab/>
        <w:t xml:space="preserve">Pirkėjas privalo pervesti </w:t>
      </w:r>
      <w:proofErr w:type="spellStart"/>
      <w:r w:rsidRPr="006A0EB2">
        <w:rPr>
          <w:rFonts w:eastAsia="Arial"/>
          <w:sz w:val="22"/>
          <w:szCs w:val="22"/>
        </w:rPr>
        <w:t>mokėjimus</w:t>
      </w:r>
      <w:proofErr w:type="spellEnd"/>
      <w:r w:rsidRPr="006A0EB2">
        <w:rPr>
          <w:rFonts w:eastAsia="Arial"/>
          <w:sz w:val="22"/>
          <w:szCs w:val="22"/>
        </w:rPr>
        <w:t xml:space="preserve"> Tiekėjui į Tiekėjo banko sąskaitą, nurodytą Specialiosiose sąlygose.</w:t>
      </w:r>
    </w:p>
    <w:p w14:paraId="53D9F40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12.3.2.</w:t>
      </w:r>
      <w:r w:rsidRPr="006A0EB2">
        <w:rPr>
          <w:rFonts w:eastAsia="Arial"/>
          <w:sz w:val="22"/>
          <w:szCs w:val="22"/>
        </w:rPr>
        <w:tab/>
        <w:t xml:space="preserve">Pirkėjas turi teisę sumas, gautinas iš Tiekėjo, išskaityti iš mokėjimų Tiekėjui pagal Sutartį (vienašališkai daryti </w:t>
      </w:r>
      <w:proofErr w:type="spellStart"/>
      <w:r w:rsidRPr="006A0EB2">
        <w:rPr>
          <w:rFonts w:eastAsia="Arial"/>
          <w:sz w:val="22"/>
          <w:szCs w:val="22"/>
        </w:rPr>
        <w:t>įskaitymus</w:t>
      </w:r>
      <w:proofErr w:type="spellEnd"/>
      <w:r w:rsidRPr="006A0EB2">
        <w:rPr>
          <w:rFonts w:eastAsia="Arial"/>
          <w:sz w:val="22"/>
          <w:szCs w:val="22"/>
        </w:rPr>
        <w:t>). Dėl šios priežasties Tiekėjas neturi teisės perleisti arba įkeisti reikalavimo teisių į gautinas pagal Sutartį sumas tretiesiems asmenims arba kitaip jomis disponuoti be Pirkėjo sutikimo.</w:t>
      </w:r>
    </w:p>
    <w:p w14:paraId="6B7440E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12.3.3.</w:t>
      </w:r>
      <w:r w:rsidRPr="006A0EB2">
        <w:rPr>
          <w:rFonts w:eastAsia="Arial"/>
          <w:sz w:val="22"/>
          <w:szCs w:val="22"/>
        </w:rPr>
        <w:tab/>
        <w:t>Visi mokėjimai pagal Sutartį atliekami eurais.</w:t>
      </w:r>
    </w:p>
    <w:p w14:paraId="65EAE83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12.3.4.</w:t>
      </w:r>
      <w:r w:rsidRPr="006A0EB2">
        <w:rPr>
          <w:rFonts w:eastAsia="Arial"/>
          <w:sz w:val="22"/>
          <w:szCs w:val="22"/>
        </w:rPr>
        <w:tab/>
        <w:t xml:space="preserve">Už pavėluotus </w:t>
      </w:r>
      <w:proofErr w:type="spellStart"/>
      <w:r w:rsidRPr="006A0EB2">
        <w:rPr>
          <w:rFonts w:eastAsia="Arial"/>
          <w:sz w:val="22"/>
          <w:szCs w:val="22"/>
        </w:rPr>
        <w:t>mokėjimus</w:t>
      </w:r>
      <w:proofErr w:type="spellEnd"/>
      <w:r w:rsidRPr="006A0EB2">
        <w:rPr>
          <w:rFonts w:eastAsia="Arial"/>
          <w:sz w:val="22"/>
          <w:szCs w:val="22"/>
        </w:rPr>
        <w:t xml:space="preserve"> pagal Sutartį mokančioji Šalis privalo sumokėti kitai Šaliai Specialiosiose sąlygose nurodyto dydžio netesybas.</w:t>
      </w:r>
    </w:p>
    <w:p w14:paraId="7FDC2B9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C826D3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13.</w:t>
      </w:r>
      <w:r w:rsidRPr="006A0EB2">
        <w:rPr>
          <w:rFonts w:eastAsia="Arial"/>
          <w:b/>
          <w:bCs/>
          <w:caps/>
          <w:sz w:val="22"/>
          <w:szCs w:val="22"/>
        </w:rPr>
        <w:tab/>
      </w:r>
      <w:r w:rsidRPr="006A0EB2">
        <w:rPr>
          <w:rFonts w:eastAsia="Arial"/>
          <w:b/>
          <w:caps/>
          <w:sz w:val="22"/>
          <w:szCs w:val="22"/>
        </w:rPr>
        <w:t>Konfidenciali informacija</w:t>
      </w:r>
    </w:p>
    <w:p w14:paraId="72A3E98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4211F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13.1.</w:t>
      </w:r>
      <w:r w:rsidRPr="006A0EB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B826B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w:t>
      </w:r>
      <w:r w:rsidRPr="006A0EB2">
        <w:rPr>
          <w:rFonts w:eastAsia="Arial"/>
          <w:sz w:val="22"/>
          <w:szCs w:val="22"/>
        </w:rPr>
        <w:tab/>
        <w:t>Šalis turi teisę atskleisti kitos Šalies konfidencialią informaciją šiais atvejais:</w:t>
      </w:r>
    </w:p>
    <w:p w14:paraId="0DB3241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13.2.1.</w:t>
      </w:r>
      <w:r w:rsidRPr="006A0EB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7C2A6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13.2.2.</w:t>
      </w:r>
      <w:r w:rsidRPr="006A0EB2">
        <w:rPr>
          <w:rFonts w:eastAsia="Arial"/>
          <w:sz w:val="22"/>
          <w:szCs w:val="22"/>
        </w:rPr>
        <w:tab/>
        <w:t xml:space="preserve">konfidencialią informaciją yra būtina atskleisti pagal </w:t>
      </w:r>
      <w:r w:rsidRPr="006A0EB2">
        <w:rPr>
          <w:sz w:val="22"/>
          <w:szCs w:val="22"/>
        </w:rPr>
        <w:t>įstatymų bei kitų teisės aktų</w:t>
      </w:r>
      <w:r w:rsidRPr="006A0EB2">
        <w:rPr>
          <w:rFonts w:eastAsia="Arial"/>
          <w:sz w:val="22"/>
          <w:szCs w:val="22"/>
        </w:rPr>
        <w:t xml:space="preserve"> reikalavimus, įskaitant atvejus, kai to reikalauja viešojo administravimo subjektai, taip, kai jie apibrėžti Lietuvos Respublikos viešojo administravimo įstatyme. </w:t>
      </w:r>
    </w:p>
    <w:p w14:paraId="32734CB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13.3.</w:t>
      </w:r>
      <w:r w:rsidRPr="006A0EB2">
        <w:rPr>
          <w:rFonts w:eastAsia="Arial"/>
          <w:sz w:val="22"/>
          <w:szCs w:val="22"/>
        </w:rPr>
        <w:tab/>
        <w:t xml:space="preserve">Prieš atskleisdama konfidencialią informaciją, Šalis privalo informuoti kitą Šalį (tiek, kiek tai nedraudžiama pagal </w:t>
      </w:r>
      <w:r w:rsidRPr="006A0EB2">
        <w:rPr>
          <w:sz w:val="22"/>
          <w:szCs w:val="22"/>
        </w:rPr>
        <w:t>įstatymus bei kitus teisės aktus</w:t>
      </w:r>
      <w:r w:rsidRPr="006A0EB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0C5200A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Šalis atsako:</w:t>
      </w:r>
    </w:p>
    <w:p w14:paraId="40EF3AF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13.4.1.</w:t>
      </w:r>
      <w:r w:rsidRPr="006A0EB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4B6EA9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13.4.2.</w:t>
      </w:r>
      <w:r w:rsidRPr="006A0EB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852147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13.5.</w:t>
      </w:r>
      <w:r w:rsidRPr="006A0EB2">
        <w:rPr>
          <w:rFonts w:eastAsia="Arial"/>
          <w:sz w:val="22"/>
          <w:szCs w:val="22"/>
        </w:rPr>
        <w:tab/>
        <w:t xml:space="preserve">Šalis nepagrįstai atskleidusi kitos Šalies konfidencialią informaciją privalo sumokėti kitai Šaliai Specialiosiose sąlygose nurodyto dydžio baudą. </w:t>
      </w:r>
    </w:p>
    <w:p w14:paraId="2FE81E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6DC80B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14.</w:t>
      </w:r>
      <w:r w:rsidRPr="006A0EB2">
        <w:rPr>
          <w:rFonts w:eastAsia="Arial"/>
          <w:b/>
          <w:bCs/>
          <w:caps/>
          <w:sz w:val="22"/>
          <w:szCs w:val="22"/>
        </w:rPr>
        <w:tab/>
      </w:r>
      <w:r w:rsidRPr="006A0EB2">
        <w:rPr>
          <w:rFonts w:eastAsia="Arial"/>
          <w:b/>
          <w:caps/>
          <w:sz w:val="22"/>
          <w:szCs w:val="22"/>
        </w:rPr>
        <w:t>Asmens duomenų apsauga</w:t>
      </w:r>
    </w:p>
    <w:p w14:paraId="0442F10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7257FD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14.1.</w:t>
      </w:r>
      <w:r w:rsidRPr="006A0EB2">
        <w:rPr>
          <w:rFonts w:eastAsia="Arial"/>
          <w:sz w:val="22"/>
          <w:szCs w:val="22"/>
        </w:rPr>
        <w:tab/>
      </w:r>
      <w:r w:rsidRPr="006A0EB2">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6A0EB2">
        <w:rPr>
          <w:rFonts w:eastAsia="Arial"/>
          <w:color w:val="0563C1"/>
          <w:sz w:val="22"/>
          <w:szCs w:val="22"/>
          <w:u w:val="single"/>
          <w:lang w:eastAsia="lt-LT"/>
        </w:rPr>
        <w:t>(ES) 2016/679</w:t>
      </w:r>
      <w:r w:rsidRPr="006A0EB2">
        <w:rPr>
          <w:rFonts w:eastAsia="Arial"/>
          <w:sz w:val="22"/>
          <w:szCs w:val="22"/>
          <w:lang w:eastAsia="lt-LT"/>
        </w:rPr>
        <w:t xml:space="preserve"> dėl </w:t>
      </w:r>
      <w:r w:rsidRPr="006A0EB2">
        <w:rPr>
          <w:rFonts w:eastAsia="Arial"/>
          <w:sz w:val="22"/>
          <w:szCs w:val="22"/>
          <w:lang w:eastAsia="lt-LT"/>
        </w:rPr>
        <w:lastRenderedPageBreak/>
        <w:t xml:space="preserve">fizinių asmenų apsaugos tvarkant asmens duomenis ir dėl laisvo tokių duomenų judėjimo ir kuriuo panaikinama Direktyva </w:t>
      </w:r>
      <w:r w:rsidRPr="006A0EB2">
        <w:rPr>
          <w:rFonts w:eastAsia="Arial"/>
          <w:color w:val="0563C1"/>
          <w:sz w:val="22"/>
          <w:szCs w:val="22"/>
          <w:u w:val="single"/>
          <w:lang w:eastAsia="lt-LT"/>
        </w:rPr>
        <w:t>95/46/EB</w:t>
      </w:r>
      <w:r w:rsidRPr="006A0EB2">
        <w:rPr>
          <w:rFonts w:eastAsia="Arial"/>
          <w:sz w:val="22"/>
          <w:szCs w:val="22"/>
          <w:lang w:eastAsia="lt-LT"/>
        </w:rPr>
        <w:t xml:space="preserve"> (Bendrasis duomenų apsaugos reglamentas) ir kitų teisės aktų, reglamentuojančių asmens duomenų tvarkymą, nuostatomis.</w:t>
      </w:r>
    </w:p>
    <w:p w14:paraId="14A572CF"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14.2.</w:t>
      </w:r>
      <w:r w:rsidRPr="006A0EB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A3228AC" w14:textId="77777777" w:rsidR="00FA1A99" w:rsidRPr="006A0EB2" w:rsidRDefault="00FA1A99" w:rsidP="00FA1A99">
      <w:pPr>
        <w:tabs>
          <w:tab w:val="left" w:pos="567"/>
          <w:tab w:val="left" w:pos="851"/>
          <w:tab w:val="left" w:pos="992"/>
          <w:tab w:val="left" w:pos="1134"/>
        </w:tabs>
        <w:spacing w:line="259" w:lineRule="auto"/>
        <w:ind w:left="360" w:firstLine="53"/>
        <w:jc w:val="both"/>
        <w:rPr>
          <w:rFonts w:eastAsia="Arial"/>
          <w:sz w:val="22"/>
          <w:szCs w:val="22"/>
        </w:rPr>
      </w:pPr>
    </w:p>
    <w:p w14:paraId="614F0E2C"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6A0EB2">
        <w:rPr>
          <w:rFonts w:eastAsia="Arial"/>
          <w:b/>
          <w:bCs/>
          <w:caps/>
          <w:color w:val="000000"/>
          <w:sz w:val="22"/>
          <w:szCs w:val="22"/>
        </w:rPr>
        <w:t>15.</w:t>
      </w:r>
      <w:r w:rsidRPr="006A0EB2">
        <w:rPr>
          <w:rFonts w:eastAsia="Arial"/>
          <w:b/>
          <w:bCs/>
          <w:caps/>
          <w:color w:val="000000"/>
          <w:sz w:val="22"/>
          <w:szCs w:val="22"/>
        </w:rPr>
        <w:tab/>
      </w:r>
      <w:r w:rsidRPr="006A0EB2">
        <w:rPr>
          <w:rFonts w:eastAsia="Arial"/>
          <w:b/>
          <w:caps/>
          <w:sz w:val="22"/>
          <w:szCs w:val="22"/>
        </w:rPr>
        <w:t>INTELEKTINĖ NUOSAVYBĖ</w:t>
      </w:r>
    </w:p>
    <w:p w14:paraId="30DF96F6"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CAF213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599867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A0EB2">
        <w:rPr>
          <w:sz w:val="22"/>
          <w:szCs w:val="22"/>
        </w:rPr>
        <w:t>sui</w:t>
      </w:r>
      <w:proofErr w:type="spellEnd"/>
      <w:r w:rsidRPr="006A0EB2">
        <w:rPr>
          <w:sz w:val="22"/>
          <w:szCs w:val="22"/>
        </w:rPr>
        <w:t xml:space="preserve"> </w:t>
      </w:r>
      <w:proofErr w:type="spellStart"/>
      <w:r w:rsidRPr="006A0EB2">
        <w:rPr>
          <w:sz w:val="22"/>
          <w:szCs w:val="22"/>
        </w:rPr>
        <w:t>generis</w:t>
      </w:r>
      <w:proofErr w:type="spellEnd"/>
      <w:r w:rsidRPr="006A0EB2">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DC803A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D42077F" w14:textId="77777777" w:rsidR="00FA1A99" w:rsidRPr="006A0EB2" w:rsidRDefault="00FA1A99" w:rsidP="00FA1A99">
      <w:pPr>
        <w:tabs>
          <w:tab w:val="left" w:pos="567"/>
        </w:tabs>
        <w:spacing w:line="259" w:lineRule="auto"/>
        <w:jc w:val="both"/>
        <w:textAlignment w:val="baseline"/>
        <w:rPr>
          <w:sz w:val="22"/>
          <w:szCs w:val="22"/>
        </w:rPr>
      </w:pPr>
    </w:p>
    <w:p w14:paraId="4926727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16.</w:t>
      </w:r>
      <w:r w:rsidRPr="006A0EB2">
        <w:rPr>
          <w:rFonts w:eastAsia="Arial"/>
          <w:b/>
          <w:bCs/>
          <w:caps/>
          <w:sz w:val="22"/>
          <w:szCs w:val="22"/>
        </w:rPr>
        <w:tab/>
      </w:r>
      <w:r w:rsidRPr="006A0EB2">
        <w:rPr>
          <w:rFonts w:eastAsia="Arial"/>
          <w:b/>
          <w:caps/>
          <w:sz w:val="22"/>
          <w:szCs w:val="22"/>
        </w:rPr>
        <w:t>Pareiškimai ir garantijos</w:t>
      </w:r>
    </w:p>
    <w:p w14:paraId="63015B0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60EE12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 Kiekviena iš Šalių pareiškia ir garantuoja kitai Šaliai, kad:</w:t>
      </w:r>
    </w:p>
    <w:p w14:paraId="43E18B4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3EA946B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16.1.2. sudarydama Sutartį, Šalis neviršija savo kompetencijos ir nepažeidžia jai taikomų </w:t>
      </w:r>
      <w:r w:rsidRPr="006A0EB2">
        <w:rPr>
          <w:sz w:val="22"/>
          <w:szCs w:val="22"/>
        </w:rPr>
        <w:t>įstatymų bei kitų teisės aktų</w:t>
      </w:r>
      <w:r w:rsidRPr="006A0EB2">
        <w:rPr>
          <w:rFonts w:eastAsia="Arial"/>
          <w:sz w:val="22"/>
          <w:szCs w:val="22"/>
        </w:rPr>
        <w:t>, teismo ar arbitražo teismo sprendimų, administracinių aktų, sutarčių ar kitų prievolių pagal taikomą privatinę teisę, viešąją teisę, Europos Sąjungos teisę arba tarptautinę teisę;</w:t>
      </w:r>
    </w:p>
    <w:p w14:paraId="7F0B84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7EB97E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30937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69584B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16.1.6. visi Šalies pareiškimai ir garantijos yra išsamūs ir nepalieka nutylėtų jokių aplinkybių, kurios darytų šiuos pareiškimus ar garantijas neteisingais.</w:t>
      </w:r>
    </w:p>
    <w:p w14:paraId="6110FD1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16.2. Tiekėjas papildomai pareiškia ir garantuoja Pirkėjui, kad Tiekėjas, subtiekėjai, jungtinės veiklos partneriai ir specialistai turi galiojančius ir teisėtus visus </w:t>
      </w:r>
      <w:r w:rsidRPr="006A0EB2">
        <w:rPr>
          <w:sz w:val="22"/>
          <w:szCs w:val="22"/>
        </w:rPr>
        <w:t>įstatymuose bei kituose teisės aktuose</w:t>
      </w:r>
      <w:r w:rsidRPr="006A0EB2">
        <w:rPr>
          <w:rFonts w:eastAsia="Arial"/>
          <w:sz w:val="22"/>
          <w:szCs w:val="22"/>
        </w:rPr>
        <w:t xml:space="preserve"> numatytus leidimus, licencijas, atestatus, teisės pripažinimo dokumentus, reikalingus vykdant Sutartį.</w:t>
      </w:r>
    </w:p>
    <w:p w14:paraId="63CAB74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lastRenderedPageBreak/>
        <w:t xml:space="preserve">16.3. </w:t>
      </w:r>
      <w:r w:rsidRPr="006A0EB2">
        <w:rPr>
          <w:sz w:val="22"/>
          <w:szCs w:val="22"/>
        </w:rPr>
        <w:t>Tiekėjas pareiškia, kad parduodamų Prekių disponavimo, valdymo ir naudojimosi teisės nėra apribotos</w:t>
      </w:r>
      <w:r w:rsidRPr="006A0EB2">
        <w:rPr>
          <w:rFonts w:eastAsia="Arial"/>
          <w:sz w:val="22"/>
          <w:szCs w:val="22"/>
        </w:rPr>
        <w:t xml:space="preserve"> </w:t>
      </w:r>
      <w:r w:rsidRPr="006A0EB2">
        <w:rPr>
          <w:rFonts w:eastAsia="Arial"/>
          <w:color w:val="000000"/>
          <w:sz w:val="22"/>
          <w:szCs w:val="22"/>
          <w:shd w:val="clear" w:color="auto" w:fill="FFFFFF"/>
        </w:rPr>
        <w:t>ir jokie tretieji asmenys neturi pretenzijų į Sutartimi perduodamas Prekes (įkeitimai, areštai ar pan.).</w:t>
      </w:r>
    </w:p>
    <w:p w14:paraId="72E5B05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70AA4D5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17.</w:t>
      </w:r>
      <w:r w:rsidRPr="006A0EB2">
        <w:rPr>
          <w:rFonts w:eastAsia="Arial"/>
          <w:b/>
          <w:bCs/>
          <w:caps/>
          <w:sz w:val="22"/>
          <w:szCs w:val="22"/>
        </w:rPr>
        <w:tab/>
      </w:r>
      <w:r w:rsidRPr="006A0EB2">
        <w:rPr>
          <w:rFonts w:eastAsia="Arial"/>
          <w:b/>
          <w:caps/>
          <w:sz w:val="22"/>
          <w:szCs w:val="22"/>
        </w:rPr>
        <w:t>Bendrieji atsakomybės klausimai</w:t>
      </w:r>
    </w:p>
    <w:p w14:paraId="506535A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55C8330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17.1. Netesybų už vėlavimą ar pareigų pagal Sutartį pažeidimą sumokėjimas neatleidžia Šalies nuo Sutartyje numatytų jos pareigų vykdymo.</w:t>
      </w:r>
    </w:p>
    <w:p w14:paraId="7C5AEBA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0EB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70EA05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72AC2A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17.4. Šioje Sutartyje numatytos teisių gynybos priemonės neapriboja Šalių teisės pasinaudoti kitomis teisėtomis teisių gynybos priemonėmis.</w:t>
      </w:r>
    </w:p>
    <w:p w14:paraId="5E7AB40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5A045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65E24A" w14:textId="77777777" w:rsidR="00FA1A99" w:rsidRPr="006A0EB2" w:rsidRDefault="00FA1A99" w:rsidP="00FA1A99">
      <w:pPr>
        <w:widowControl w:val="0"/>
        <w:tabs>
          <w:tab w:val="left" w:pos="567"/>
          <w:tab w:val="left" w:pos="851"/>
          <w:tab w:val="left" w:pos="992"/>
          <w:tab w:val="left" w:pos="1134"/>
        </w:tabs>
        <w:spacing w:line="259" w:lineRule="auto"/>
        <w:ind w:firstLine="53"/>
        <w:jc w:val="both"/>
        <w:rPr>
          <w:rFonts w:eastAsia="Arial"/>
          <w:sz w:val="22"/>
          <w:szCs w:val="22"/>
        </w:rPr>
      </w:pPr>
    </w:p>
    <w:p w14:paraId="5BA6F27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18.</w:t>
      </w:r>
      <w:r w:rsidRPr="006A0EB2">
        <w:rPr>
          <w:rFonts w:eastAsia="Arial"/>
          <w:b/>
          <w:bCs/>
          <w:caps/>
          <w:sz w:val="22"/>
          <w:szCs w:val="22"/>
        </w:rPr>
        <w:tab/>
      </w:r>
      <w:r w:rsidRPr="006A0EB2">
        <w:rPr>
          <w:rFonts w:eastAsia="Arial"/>
          <w:b/>
          <w:caps/>
          <w:sz w:val="22"/>
          <w:szCs w:val="22"/>
        </w:rPr>
        <w:t>Nenugalima jėga (FORCE MAJEURE)</w:t>
      </w:r>
    </w:p>
    <w:p w14:paraId="2EAFD6C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ACF888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18.1.</w:t>
      </w:r>
      <w:r w:rsidRPr="006A0EB2">
        <w:rPr>
          <w:rFonts w:eastAsia="Arial"/>
          <w:b/>
          <w:bCs/>
          <w:sz w:val="22"/>
          <w:szCs w:val="22"/>
        </w:rPr>
        <w:tab/>
      </w:r>
      <w:r w:rsidRPr="006A0EB2">
        <w:rPr>
          <w:rFonts w:eastAsia="Arial"/>
          <w:sz w:val="22"/>
          <w:szCs w:val="22"/>
        </w:rPr>
        <w:t>Atsakomybė pagal Sutartį netaikoma, taip pat Šalys gali būti visiškai ar iš dalies atleistos nuo civilinės atsakomybės šiais pagrindais:</w:t>
      </w:r>
    </w:p>
    <w:p w14:paraId="76B6778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18.1.1.</w:t>
      </w:r>
      <w:r w:rsidRPr="006A0EB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113EB2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3210A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18.2.</w:t>
      </w:r>
      <w:r w:rsidRPr="006A0EB2">
        <w:rPr>
          <w:rFonts w:eastAsia="Arial"/>
          <w:b/>
          <w:bCs/>
          <w:sz w:val="22"/>
          <w:szCs w:val="22"/>
        </w:rPr>
        <w:tab/>
      </w:r>
      <w:r w:rsidRPr="006A0EB2">
        <w:rPr>
          <w:rFonts w:eastAsia="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6A0EB2">
        <w:rPr>
          <w:rFonts w:eastAsia="Arial"/>
          <w:sz w:val="22"/>
          <w:szCs w:val="22"/>
        </w:rPr>
        <w:t>įrodymus</w:t>
      </w:r>
      <w:proofErr w:type="spellEnd"/>
      <w:r w:rsidRPr="006A0EB2">
        <w:rPr>
          <w:rFonts w:eastAsia="Arial"/>
          <w:sz w:val="22"/>
          <w:szCs w:val="22"/>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FB61224"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18.3.</w:t>
      </w:r>
      <w:r w:rsidRPr="006A0EB2">
        <w:rPr>
          <w:rFonts w:eastAsia="Arial"/>
          <w:b/>
          <w:bCs/>
          <w:sz w:val="22"/>
          <w:szCs w:val="22"/>
        </w:rPr>
        <w:tab/>
      </w:r>
      <w:r w:rsidRPr="006A0EB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E2B46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18.4.</w:t>
      </w:r>
      <w:r w:rsidRPr="006A0EB2">
        <w:rPr>
          <w:rFonts w:eastAsia="Arial"/>
          <w:sz w:val="22"/>
          <w:szCs w:val="22"/>
        </w:rPr>
        <w:tab/>
        <w:t>Jeigu nenugalimos jėgos (</w:t>
      </w:r>
      <w:r w:rsidRPr="006A0EB2">
        <w:rPr>
          <w:rFonts w:eastAsia="Arial"/>
          <w:iCs/>
          <w:sz w:val="22"/>
          <w:szCs w:val="22"/>
        </w:rPr>
        <w:t>force majeure</w:t>
      </w:r>
      <w:r w:rsidRPr="006A0EB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22F147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7331765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19.</w:t>
      </w:r>
      <w:r w:rsidRPr="006A0EB2">
        <w:rPr>
          <w:rFonts w:eastAsia="Arial"/>
          <w:b/>
          <w:bCs/>
          <w:caps/>
          <w:sz w:val="22"/>
          <w:szCs w:val="22"/>
        </w:rPr>
        <w:tab/>
      </w:r>
      <w:r w:rsidRPr="006A0EB2">
        <w:rPr>
          <w:rFonts w:eastAsia="Arial"/>
          <w:b/>
          <w:caps/>
          <w:sz w:val="22"/>
          <w:szCs w:val="22"/>
        </w:rPr>
        <w:t>Sutarties nuostatų negaliojimas</w:t>
      </w:r>
    </w:p>
    <w:p w14:paraId="4B95E8A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10A609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19.1.</w:t>
      </w:r>
      <w:r w:rsidRPr="006A0EB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A0EB2">
        <w:rPr>
          <w:sz w:val="22"/>
          <w:szCs w:val="22"/>
        </w:rPr>
        <w:t>įstatymų bei kitų teisės aktų</w:t>
      </w:r>
      <w:r w:rsidRPr="006A0EB2">
        <w:rPr>
          <w:rFonts w:eastAsia="Arial"/>
          <w:sz w:val="22"/>
          <w:szCs w:val="22"/>
        </w:rPr>
        <w:t xml:space="preserve"> ir galima daryti prielaidą, kad Sutartis būtų buvusi teisėtai sudaryta ir neįtraukus nuostatos, kuri yra negaliojanti.</w:t>
      </w:r>
    </w:p>
    <w:p w14:paraId="1628ADF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19.2.</w:t>
      </w:r>
      <w:r w:rsidRPr="006A0EB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A5C0A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EDCB929"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20.</w:t>
      </w:r>
      <w:r w:rsidRPr="006A0EB2">
        <w:rPr>
          <w:rFonts w:eastAsia="Arial"/>
          <w:b/>
          <w:bCs/>
          <w:caps/>
          <w:sz w:val="22"/>
          <w:szCs w:val="22"/>
        </w:rPr>
        <w:tab/>
      </w:r>
      <w:r w:rsidRPr="006A0EB2">
        <w:rPr>
          <w:rFonts w:eastAsia="Arial"/>
          <w:b/>
          <w:caps/>
          <w:sz w:val="22"/>
          <w:szCs w:val="22"/>
        </w:rPr>
        <w:t>Sutarties pakeitimai</w:t>
      </w:r>
    </w:p>
    <w:p w14:paraId="34B8225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70AA2FA" w14:textId="77777777" w:rsidR="00FA1A99" w:rsidRPr="006A0EB2" w:rsidRDefault="00FA1A99" w:rsidP="00FA1A99">
      <w:pPr>
        <w:tabs>
          <w:tab w:val="left" w:pos="284"/>
          <w:tab w:val="left" w:pos="567"/>
        </w:tabs>
        <w:spacing w:line="259" w:lineRule="auto"/>
        <w:jc w:val="both"/>
        <w:rPr>
          <w:sz w:val="22"/>
          <w:szCs w:val="22"/>
        </w:rPr>
      </w:pPr>
      <w:r w:rsidRPr="006A0EB2">
        <w:rPr>
          <w:sz w:val="22"/>
          <w:szCs w:val="22"/>
        </w:rPr>
        <w:t>20.1. Sutarties sąlygos Sutarties galiojimo laikotarpiu negali būti keičiamos, išskyrus tokias Sutarties sąlygas, kurių keitimas numatytas Sutartyje ir (ar) galimas vadovaujantis VPĮ nuostatomis.</w:t>
      </w:r>
    </w:p>
    <w:p w14:paraId="0E1B00D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20.2. Sutarties pakeitimai įforminami Šalims sudarant Susitarimą. </w:t>
      </w:r>
    </w:p>
    <w:p w14:paraId="3CFC6F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6A0EB2">
        <w:rPr>
          <w:sz w:val="22"/>
          <w:szCs w:val="22"/>
        </w:rPr>
        <w:t>įstatymų bei kitų teisės aktų</w:t>
      </w:r>
      <w:r w:rsidRPr="006A0EB2">
        <w:rPr>
          <w:rFonts w:eastAsia="Arial"/>
          <w:sz w:val="22"/>
          <w:szCs w:val="22"/>
        </w:rPr>
        <w:t xml:space="preserve"> nuostatomis. </w:t>
      </w:r>
    </w:p>
    <w:p w14:paraId="3B44019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20.4. Susitarimai įsigalioja nuo jų sudarymo, jei Susitarime nenurodyta kitaip. Susitarimą Pirkėjas privalo paviešinti VPĮ 33 ir 86 straipsniuose nustatyta tvarka.</w:t>
      </w:r>
    </w:p>
    <w:p w14:paraId="3AFD47C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B6B1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CEB9A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21.</w:t>
      </w:r>
      <w:r w:rsidRPr="006A0EB2">
        <w:rPr>
          <w:rFonts w:eastAsia="Arial"/>
          <w:b/>
          <w:bCs/>
          <w:caps/>
          <w:sz w:val="22"/>
          <w:szCs w:val="22"/>
        </w:rPr>
        <w:tab/>
      </w:r>
      <w:r w:rsidRPr="006A0EB2">
        <w:rPr>
          <w:rFonts w:eastAsia="Arial"/>
          <w:b/>
          <w:caps/>
          <w:sz w:val="22"/>
          <w:szCs w:val="22"/>
        </w:rPr>
        <w:t>Sutarties sUSTABDYMAS</w:t>
      </w:r>
    </w:p>
    <w:p w14:paraId="2DB5AC90"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A9E94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A662D6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 Prekių (jų dalies) tiekimas gali būti stabdomas esant bent vienai iš šių aplinkybių: </w:t>
      </w:r>
    </w:p>
    <w:p w14:paraId="6CE839C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3FE83E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21.2.2. Pirkėjas Sutartyje nurodyta tvarka negali priimti Prekių (pavyzdžiui, nebaigta įrengti patalpa, kurioje turi būti įmontuojamos Prekės), o Tiekėjas dėl to negali vykdyti Sutarties; </w:t>
      </w:r>
    </w:p>
    <w:p w14:paraId="7618111B"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21.2.3. dėl nenumatytų prekių, paslaugų ir (ar) darbų, susijusių su perkamu objektu, kurių poreikis paaiškėjo tik vykdant Sutartį; </w:t>
      </w:r>
    </w:p>
    <w:p w14:paraId="14553C3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21.2.4. ne dėl Pirkėjo kaltės vėluoja kitos Pirkėjo pirkimo sutarties, turinčios tiesioginės įtakos šiai Sutarčiai, vykdymas;  </w:t>
      </w:r>
    </w:p>
    <w:p w14:paraId="24F4945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21.2.5. esant </w:t>
      </w:r>
      <w:proofErr w:type="spellStart"/>
      <w:r w:rsidRPr="006A0EB2">
        <w:rPr>
          <w:sz w:val="22"/>
          <w:szCs w:val="22"/>
        </w:rPr>
        <w:t>įrodymais</w:t>
      </w:r>
      <w:proofErr w:type="spellEnd"/>
      <w:r w:rsidRPr="006A0EB2">
        <w:rPr>
          <w:sz w:val="22"/>
          <w:szCs w:val="22"/>
        </w:rPr>
        <w:t xml:space="preserve"> pagrįstoms kliūtims ar trukdymams, sukeltiems Tiekėjui kitų trečiųjų asmenų ne dėl Tiekėjo ne laiku ar netinkamai pagal Sutarties sąlygas ir tvarką įvykdytų sutartinių įsipareigojimų; </w:t>
      </w:r>
    </w:p>
    <w:p w14:paraId="55EC104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21.2.6. pasikeitus galiojančiam teisės aktui ar įsigaliojus naujam teisės aktui, kuris turi įtakos šios Sutarties vykdymui; </w:t>
      </w:r>
    </w:p>
    <w:p w14:paraId="5C38FD2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21.2.7. sutartinių įsipareigojimų stabdymo būtinybė atsirado dėl sustabdyto / perskirstyto / negauto ir panašiai Pirkėjo Prekių pirkimui skirto finansavimo arba finansavimo trūkumo; </w:t>
      </w:r>
    </w:p>
    <w:p w14:paraId="1154DC6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lastRenderedPageBreak/>
        <w:t>21.2.8. dėl teisminių (arbitražinių) ginčų su Pirkėju ar trečiaisiais asmenimis, kurių dalykas yra tiesiogiai susijęs su Sutarties vykdymu. </w:t>
      </w:r>
    </w:p>
    <w:p w14:paraId="7F98DC7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264FD5F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FD153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21.5. Sutartinių įsipareigojimų vykdymas gali būti stabdomas tik Sutarties galiojimo laikotarpiu tokia tvarka:</w:t>
      </w:r>
    </w:p>
    <w:p w14:paraId="7C88DA34" w14:textId="77777777" w:rsidR="00FA1A99" w:rsidRPr="006A0EB2" w:rsidRDefault="00FA1A99" w:rsidP="00FA1A99">
      <w:pPr>
        <w:tabs>
          <w:tab w:val="left" w:pos="567"/>
        </w:tabs>
        <w:spacing w:line="264" w:lineRule="auto"/>
        <w:jc w:val="both"/>
        <w:textAlignment w:val="baseline"/>
        <w:rPr>
          <w:sz w:val="22"/>
          <w:szCs w:val="22"/>
        </w:rPr>
      </w:pPr>
      <w:r w:rsidRPr="006A0EB2">
        <w:rPr>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6A0EB2">
        <w:rPr>
          <w:sz w:val="22"/>
          <w:szCs w:val="22"/>
        </w:rPr>
        <w:t>įrodymais</w:t>
      </w:r>
      <w:proofErr w:type="spellEnd"/>
      <w:r w:rsidRPr="006A0EB2">
        <w:rPr>
          <w:sz w:val="22"/>
          <w:szCs w:val="22"/>
        </w:rPr>
        <w:t>, Pirkėjas turi teisę raštu atsisakyti patvirtinti stabdymą. </w:t>
      </w:r>
    </w:p>
    <w:p w14:paraId="2927EAF6" w14:textId="77777777" w:rsidR="00FA1A99" w:rsidRPr="006A0EB2" w:rsidRDefault="00FA1A99" w:rsidP="00FA1A99">
      <w:pPr>
        <w:spacing w:line="264" w:lineRule="auto"/>
        <w:jc w:val="both"/>
        <w:rPr>
          <w:sz w:val="22"/>
          <w:szCs w:val="22"/>
        </w:rPr>
      </w:pPr>
      <w:r w:rsidRPr="006A0EB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B6DB2C2" w14:textId="77777777" w:rsidR="00FA1A99" w:rsidRPr="006A0EB2" w:rsidRDefault="00FA1A99" w:rsidP="00FA1A99">
      <w:pPr>
        <w:spacing w:line="264" w:lineRule="auto"/>
        <w:jc w:val="both"/>
        <w:rPr>
          <w:sz w:val="22"/>
          <w:szCs w:val="22"/>
        </w:rPr>
      </w:pPr>
      <w:r w:rsidRPr="006A0EB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A6FC30C" w14:textId="77777777" w:rsidR="00FA1A99" w:rsidRPr="006A0EB2" w:rsidRDefault="00FA1A99" w:rsidP="00FA1A99">
      <w:pPr>
        <w:spacing w:line="264" w:lineRule="auto"/>
        <w:jc w:val="both"/>
        <w:rPr>
          <w:sz w:val="22"/>
          <w:szCs w:val="22"/>
        </w:rPr>
      </w:pPr>
      <w:r w:rsidRPr="006A0EB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9A85E3" w14:textId="77777777" w:rsidR="00FA1A99" w:rsidRPr="006A0EB2" w:rsidRDefault="00FA1A99" w:rsidP="00FA1A99">
      <w:pPr>
        <w:spacing w:line="264" w:lineRule="auto"/>
        <w:jc w:val="both"/>
        <w:rPr>
          <w:sz w:val="22"/>
          <w:szCs w:val="22"/>
        </w:rPr>
      </w:pPr>
      <w:r w:rsidRPr="006A0EB2">
        <w:rPr>
          <w:sz w:val="22"/>
          <w:szCs w:val="22"/>
        </w:rPr>
        <w:t>21.7. Sutartinių įsipareigojimų vykdymas stabdomas ne ilgesniam kaip konkrečios, pagrįstos aplinkybės egzistavimo laikotarpiui.</w:t>
      </w:r>
    </w:p>
    <w:p w14:paraId="7F0F503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9847C6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AA49CE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21.10. Atnaujinus Sutarties vykdymą, neįvykdytų prievolių (jų dalies) įvykdymo terminai ir Sutarties galiojimas nukeliami tokiam terminui, kiek buvo likę laiko jų įvykdymui (Sutarties galiojimui) jų sustabdymo metu. </w:t>
      </w:r>
    </w:p>
    <w:p w14:paraId="582554C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B32ACAA" w14:textId="77777777" w:rsidR="00FA1A99" w:rsidRPr="006A0EB2" w:rsidRDefault="00FA1A99" w:rsidP="00FA1A99">
      <w:pPr>
        <w:tabs>
          <w:tab w:val="left" w:pos="567"/>
        </w:tabs>
        <w:spacing w:line="259" w:lineRule="auto"/>
        <w:jc w:val="both"/>
        <w:textAlignment w:val="baseline"/>
        <w:rPr>
          <w:sz w:val="22"/>
          <w:szCs w:val="22"/>
        </w:rPr>
      </w:pPr>
    </w:p>
    <w:p w14:paraId="5216C315"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22.</w:t>
      </w:r>
      <w:r w:rsidRPr="006A0EB2">
        <w:rPr>
          <w:rFonts w:eastAsia="Arial"/>
          <w:b/>
          <w:bCs/>
          <w:caps/>
          <w:sz w:val="22"/>
          <w:szCs w:val="22"/>
        </w:rPr>
        <w:tab/>
      </w:r>
      <w:r w:rsidRPr="006A0EB2">
        <w:rPr>
          <w:rFonts w:eastAsia="Arial"/>
          <w:b/>
          <w:caps/>
          <w:sz w:val="22"/>
          <w:szCs w:val="22"/>
        </w:rPr>
        <w:t>Sutarties nutraukimas</w:t>
      </w:r>
    </w:p>
    <w:p w14:paraId="4E46E7D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1396D44" w14:textId="77777777" w:rsidR="00FA1A99" w:rsidRPr="006A0EB2" w:rsidRDefault="00FA1A99" w:rsidP="00FA1A99">
      <w:pPr>
        <w:tabs>
          <w:tab w:val="left" w:pos="567"/>
          <w:tab w:val="left" w:pos="851"/>
          <w:tab w:val="left" w:pos="992"/>
          <w:tab w:val="left" w:pos="1134"/>
        </w:tabs>
        <w:spacing w:line="259" w:lineRule="auto"/>
        <w:jc w:val="both"/>
        <w:rPr>
          <w:rFonts w:eastAsia="Cambria"/>
          <w:b/>
          <w:bCs/>
          <w:sz w:val="22"/>
          <w:szCs w:val="22"/>
          <w:lang w:val="en-US"/>
        </w:rPr>
      </w:pPr>
      <w:r w:rsidRPr="006A0EB2">
        <w:rPr>
          <w:rFonts w:eastAsia="Cambria"/>
          <w:sz w:val="22"/>
          <w:szCs w:val="22"/>
        </w:rPr>
        <w:t>Sutartis gali būti nutraukiama VPĮ 90 straipsnyje ir Sutartyje numatytais atvejais, įskaitant galimybę nutraukti Sutartį Šalių susitarimu.</w:t>
      </w:r>
    </w:p>
    <w:p w14:paraId="63217FB9" w14:textId="77777777" w:rsidR="00FA1A99" w:rsidRPr="006A0EB2" w:rsidRDefault="00FA1A99" w:rsidP="00FA1A99">
      <w:pPr>
        <w:tabs>
          <w:tab w:val="left" w:pos="567"/>
          <w:tab w:val="left" w:pos="851"/>
          <w:tab w:val="left" w:pos="992"/>
          <w:tab w:val="left" w:pos="1134"/>
        </w:tabs>
        <w:spacing w:line="259" w:lineRule="auto"/>
        <w:jc w:val="both"/>
        <w:rPr>
          <w:rFonts w:eastAsia="Cambria"/>
          <w:b/>
          <w:bCs/>
          <w:sz w:val="22"/>
          <w:szCs w:val="22"/>
          <w:lang w:val="en-US"/>
        </w:rPr>
      </w:pPr>
    </w:p>
    <w:p w14:paraId="172DDAFD"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lastRenderedPageBreak/>
        <w:t>22.1.</w:t>
      </w:r>
      <w:r w:rsidRPr="006A0EB2">
        <w:rPr>
          <w:rFonts w:eastAsia="Arial"/>
          <w:b/>
          <w:bCs/>
          <w:sz w:val="22"/>
          <w:szCs w:val="22"/>
        </w:rPr>
        <w:tab/>
      </w:r>
      <w:r w:rsidRPr="006A0EB2">
        <w:rPr>
          <w:rFonts w:eastAsia="Arial"/>
          <w:b/>
          <w:sz w:val="22"/>
          <w:szCs w:val="22"/>
        </w:rPr>
        <w:t>Pretenzijos dėl Sutarties pažeidimų</w:t>
      </w:r>
    </w:p>
    <w:p w14:paraId="5536DC46"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4AD446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6259DC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EB2">
        <w:rPr>
          <w:b/>
          <w:sz w:val="22"/>
          <w:szCs w:val="22"/>
        </w:rPr>
        <w:t xml:space="preserve"> </w:t>
      </w:r>
      <w:r w:rsidRPr="006A0EB2">
        <w:rPr>
          <w:sz w:val="22"/>
          <w:szCs w:val="22"/>
        </w:rPr>
        <w:t>Tiekėjo teisė siūlyti kitą terminą nelaikoma Pirkėjo pareiga tą terminą priimti. Pretenziją gavusios Šalies pasiūlytasis terminas pakeičia terminą, nurodytą pretenzijoje, tik jeigu kita Šalis jį patvirtina. </w:t>
      </w:r>
    </w:p>
    <w:p w14:paraId="1C238369" w14:textId="77777777" w:rsidR="00FA1A99" w:rsidRPr="006A0EB2" w:rsidRDefault="00FA1A99" w:rsidP="00FA1A99">
      <w:pPr>
        <w:tabs>
          <w:tab w:val="left" w:pos="567"/>
        </w:tabs>
        <w:spacing w:line="259" w:lineRule="auto"/>
        <w:jc w:val="both"/>
        <w:textAlignment w:val="baseline"/>
        <w:rPr>
          <w:sz w:val="22"/>
          <w:szCs w:val="22"/>
        </w:rPr>
      </w:pPr>
    </w:p>
    <w:p w14:paraId="197526FE"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22.2.</w:t>
      </w:r>
      <w:r w:rsidRPr="006A0EB2">
        <w:rPr>
          <w:rFonts w:eastAsia="Arial"/>
          <w:b/>
          <w:bCs/>
          <w:sz w:val="22"/>
          <w:szCs w:val="22"/>
        </w:rPr>
        <w:tab/>
      </w:r>
      <w:r w:rsidRPr="006A0EB2">
        <w:rPr>
          <w:rFonts w:eastAsia="Arial"/>
          <w:b/>
          <w:sz w:val="22"/>
          <w:szCs w:val="22"/>
        </w:rPr>
        <w:t>Sutarties nutraukimas Pirkėjo iniciatyva</w:t>
      </w:r>
    </w:p>
    <w:p w14:paraId="3E659B9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B0DD37B"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C76EC4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 Pirkėjas turi teisę vienašališkai nutraukti Sutartį ar jos dalį raštu įspėjęs Tiekėją prieš ne trumpesnį nei 10 (dešimties) dienų terminą, jeigu: </w:t>
      </w:r>
    </w:p>
    <w:p w14:paraId="39541EE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 Tiekėjui yra iškelta bankroto byla, pradėtas bankroto procesas ne teismo tvarka, jis tampa nemokus arba yra nemokumo tikimybė, sustabdo ūkinę veiklą ar susidaro</w:t>
      </w:r>
      <w:r w:rsidRPr="006A0EB2">
        <w:rPr>
          <w:b/>
          <w:color w:val="5C5D5D"/>
          <w:sz w:val="22"/>
          <w:szCs w:val="22"/>
        </w:rPr>
        <w:t xml:space="preserve"> </w:t>
      </w:r>
      <w:r w:rsidRPr="006A0EB2">
        <w:rPr>
          <w:sz w:val="22"/>
          <w:szCs w:val="22"/>
        </w:rPr>
        <w:t>įstatymuose ir kituose teisės aktuose nustatyta tvarka analogiška situacija</w:t>
      </w:r>
      <w:r w:rsidRPr="006A0EB2">
        <w:rPr>
          <w:color w:val="000000"/>
          <w:sz w:val="22"/>
          <w:szCs w:val="22"/>
          <w:shd w:val="clear" w:color="auto" w:fill="FFFFFF"/>
        </w:rPr>
        <w:t>;</w:t>
      </w:r>
      <w:r w:rsidRPr="006A0EB2">
        <w:rPr>
          <w:color w:val="000000"/>
          <w:sz w:val="22"/>
          <w:szCs w:val="22"/>
        </w:rPr>
        <w:t> </w:t>
      </w:r>
    </w:p>
    <w:p w14:paraId="6B32C1C9" w14:textId="77777777" w:rsidR="00FA1A99" w:rsidRPr="006A0EB2" w:rsidRDefault="00FA1A99" w:rsidP="00FA1A99">
      <w:pPr>
        <w:tabs>
          <w:tab w:val="left" w:pos="567"/>
        </w:tabs>
        <w:spacing w:line="259" w:lineRule="auto"/>
        <w:jc w:val="both"/>
        <w:rPr>
          <w:sz w:val="22"/>
          <w:szCs w:val="22"/>
        </w:rPr>
      </w:pPr>
      <w:r w:rsidRPr="006A0EB2">
        <w:rPr>
          <w:sz w:val="22"/>
          <w:szCs w:val="22"/>
        </w:rPr>
        <w:t>22.2.2.2. Tiekėjo padėtis pasikeičia ir jis atitinka pirkimo dokumentuose nustatytą pašalinimo pagrindą, kuris taikomas ir Sutarties galiojimo metu;</w:t>
      </w:r>
    </w:p>
    <w:p w14:paraId="1541208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22.2.2.3. pasikeičia teisės aktai, susiję su Sutarties objektu, Sutarties vykdymu, ar su Pirkėjo vykdoma veikla, kuriai buvo sudaryta Sutartis, ir dėl tokių pakeitimų Pirkėjas nusprendžia nutraukti Sutartį;  </w:t>
      </w:r>
    </w:p>
    <w:p w14:paraId="7E88984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22.2.2.4. Pirkėjas nusprendžia nebevykdyti veiklos, kurios vykdymui Sutartimi įsigyjamos Prekės ir Sutarties poreikis išnyksta; </w:t>
      </w:r>
    </w:p>
    <w:p w14:paraId="5947BEF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22.2.2.5. Pirkėjo valdymo organas priima sprendimą, dėl kurio Sutarties poreikis išnyksta; </w:t>
      </w:r>
    </w:p>
    <w:p w14:paraId="30756F9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22.2.2.6. pasikeičia (pablogėja) Pirkėjo finansinė padėtis ar Pirkėjas negauna / netenka finansavimo ir dėl šios priežasties nusprendžia nutraukti Sutartį; </w:t>
      </w:r>
    </w:p>
    <w:p w14:paraId="244671E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22.2.2.7. keičiasi Pirkėjo organizacinė struktūra – juridinis statusas, pobūdis ar valdymo struktūra ir tai gali turėti įtakos tinkamam Sutarties įvykdymui arba Sutarties poreikiui; </w:t>
      </w:r>
    </w:p>
    <w:p w14:paraId="3D8CB5C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22.2.2.8. nebelieka perkamų Prekių poreikio; </w:t>
      </w:r>
    </w:p>
    <w:p w14:paraId="5A25C39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22.2.2.9. Pirkėjas iš pirkimų priežiūrą atliekančių institucijų gauna nurodymą / rekomendaciją nutraukti Sutartį;</w:t>
      </w:r>
    </w:p>
    <w:p w14:paraId="75CC87A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22.2.2.10. Tiekėjas vėluoja pateikti Sutarties įvykdymo užtikrinimo pratęsimą ilgiau kaip 10 (dešimt) darbo dienų nuo paskutinio Sutarties įvykdymo užtikrinimo galiojimo termino pabaigos arba atsisako jį pateikti;</w:t>
      </w:r>
    </w:p>
    <w:p w14:paraId="427E4800" w14:textId="77777777" w:rsidR="00FA1A99" w:rsidRPr="006A0EB2" w:rsidRDefault="00FA1A99" w:rsidP="00FA1A99">
      <w:pPr>
        <w:tabs>
          <w:tab w:val="left" w:pos="567"/>
        </w:tabs>
        <w:spacing w:line="259" w:lineRule="auto"/>
        <w:jc w:val="both"/>
        <w:textAlignment w:val="baseline"/>
        <w:rPr>
          <w:rFonts w:eastAsia="Arial"/>
          <w:sz w:val="22"/>
          <w:szCs w:val="22"/>
        </w:rPr>
      </w:pPr>
      <w:r w:rsidRPr="006A0EB2">
        <w:rPr>
          <w:sz w:val="22"/>
          <w:szCs w:val="22"/>
        </w:rPr>
        <w:t>22.2.2.11.</w:t>
      </w:r>
      <w:r w:rsidRPr="006A0EB2">
        <w:rPr>
          <w:rFonts w:eastAsia="Arial"/>
          <w:sz w:val="22"/>
          <w:szCs w:val="22"/>
        </w:rPr>
        <w:t xml:space="preserve"> Tiekėjas atsisako pašalinti arba nepašalina Prekių trūkumų per Pirkėjo nustatytus protingus terminus;</w:t>
      </w:r>
    </w:p>
    <w:p w14:paraId="019CF28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22.2.2.12. Tiekėjas pažeidžia Sutartį arba įstatymus bei kitus teisės aktus ir per Pirkėjo rašytinėje pretenzijoje nurodytą terminą neištaiso pažeidimo.</w:t>
      </w:r>
    </w:p>
    <w:p w14:paraId="7D12012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C357F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6A0EB2">
        <w:rPr>
          <w:sz w:val="22"/>
          <w:szCs w:val="22"/>
        </w:rPr>
        <w:lastRenderedPageBreak/>
        <w:t>prisiimti naujas prievoles pagal Sutartį, kurių vykdymas prieštarautų Lietuvos Respublikoje įgyvendinamoms tarptautinėms sankcijoms. </w:t>
      </w:r>
    </w:p>
    <w:p w14:paraId="7F135F0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323CE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22.2.6. Pirkėjas turi teisę vienašališkai nutraukti Sutartį ir kitais Specialiosiose sąlygose (jei taikoma) ir įstatymuose bei kituose teisės aktuose įtvirtintais atvejais. </w:t>
      </w:r>
    </w:p>
    <w:p w14:paraId="13575957"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22.2.7. Sutartis laikoma nutraukta kitą dieną po to, kai pasibaigia įspėjimo apie Sutarties nutraukimą terminas.  </w:t>
      </w:r>
    </w:p>
    <w:p w14:paraId="190B15E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9541AB4" w14:textId="77777777" w:rsidR="00FA1A99" w:rsidRPr="006A0EB2" w:rsidRDefault="00FA1A99" w:rsidP="00FA1A99">
      <w:pPr>
        <w:tabs>
          <w:tab w:val="left" w:pos="567"/>
        </w:tabs>
        <w:spacing w:line="259" w:lineRule="auto"/>
        <w:jc w:val="both"/>
        <w:textAlignment w:val="baseline"/>
        <w:rPr>
          <w:sz w:val="22"/>
          <w:szCs w:val="22"/>
        </w:rPr>
      </w:pPr>
    </w:p>
    <w:p w14:paraId="0A9158C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6A0EB2">
        <w:rPr>
          <w:rFonts w:eastAsia="Arial"/>
          <w:b/>
          <w:bCs/>
          <w:sz w:val="22"/>
          <w:szCs w:val="22"/>
        </w:rPr>
        <w:t>22.3.</w:t>
      </w:r>
      <w:r w:rsidRPr="006A0EB2">
        <w:rPr>
          <w:rFonts w:eastAsia="Arial"/>
          <w:b/>
          <w:bCs/>
          <w:sz w:val="22"/>
          <w:szCs w:val="22"/>
        </w:rPr>
        <w:tab/>
        <w:t>Sutarties nutraukimas Tiekėjo iniciatyva</w:t>
      </w:r>
    </w:p>
    <w:p w14:paraId="0507F85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1DCF6CA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6A0EB2">
        <w:rPr>
          <w:sz w:val="22"/>
          <w:szCs w:val="22"/>
        </w:rPr>
        <w:t>mokėjimus</w:t>
      </w:r>
      <w:proofErr w:type="spellEnd"/>
      <w:r w:rsidRPr="006A0EB2">
        <w:rPr>
          <w:sz w:val="22"/>
          <w:szCs w:val="22"/>
        </w:rPr>
        <w:t>), ir Pirkėjo skola Tiekėjui viršija 20 (dvidešimt) proc. Pradinės sutarties vertės be PVM ir Pirkėjas, gavęs Tiekėjo pretenziją, per 30 (trisdešimt) dienų nesumoka Tiekėjui mokėtinų sumų. </w:t>
      </w:r>
    </w:p>
    <w:p w14:paraId="398872A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 Tiekėjas turi teisę vienašališkai nutraukti Sutartį, įspėjęs Pirkėją raštu prieš ne trumpesnį nei 10 (dešimties) dienų terminą, jeigu:</w:t>
      </w:r>
    </w:p>
    <w:p w14:paraId="42A4242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C973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3411A35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3B35D2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22.3.4. Tiekėjas turi teisę vienašališkai nutraukti Sutartį ir kitais įstatymuose bei kituose teisės aktuose įtvirtintais atvejais. </w:t>
      </w:r>
    </w:p>
    <w:p w14:paraId="330A5FC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08A29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22.3.6. Sutartis laikoma nutraukta kitą dieną po to, kai pasibaigia įspėjimo apie Sutarties nutraukimą terminas. </w:t>
      </w:r>
    </w:p>
    <w:p w14:paraId="56516FA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D34ADB0" w14:textId="77777777" w:rsidR="00FA1A99" w:rsidRPr="006A0EB2" w:rsidRDefault="00FA1A99" w:rsidP="00FA1A99">
      <w:pPr>
        <w:tabs>
          <w:tab w:val="left" w:pos="567"/>
        </w:tabs>
        <w:spacing w:line="259" w:lineRule="auto"/>
        <w:jc w:val="both"/>
        <w:textAlignment w:val="baseline"/>
        <w:rPr>
          <w:sz w:val="22"/>
          <w:szCs w:val="22"/>
        </w:rPr>
      </w:pPr>
    </w:p>
    <w:p w14:paraId="38F7FAE0"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22.4.</w:t>
      </w:r>
      <w:r w:rsidRPr="006A0EB2">
        <w:rPr>
          <w:rFonts w:eastAsia="Arial"/>
          <w:b/>
          <w:bCs/>
          <w:sz w:val="22"/>
          <w:szCs w:val="22"/>
        </w:rPr>
        <w:tab/>
      </w:r>
      <w:r w:rsidRPr="006A0EB2">
        <w:rPr>
          <w:rFonts w:eastAsia="Arial"/>
          <w:b/>
          <w:sz w:val="22"/>
          <w:szCs w:val="22"/>
        </w:rPr>
        <w:t>Šalių teisės ir pareigos Sutarties nutraukimo atveju</w:t>
      </w:r>
    </w:p>
    <w:p w14:paraId="1C603739"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33430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22.4.1. Sutarties nutraukimas neturi įtakos ginčų nagrinėjimo tvarką nustatančių Sutarties sąlygų ir kitų Sutarties sąlygų, kurios pagal savo esmę lieka galioti ir po Sutarties nutraukimo, galiojimui. </w:t>
      </w:r>
    </w:p>
    <w:p w14:paraId="739E20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 Nutraukus Sutartį, Šalys privalo: </w:t>
      </w:r>
    </w:p>
    <w:p w14:paraId="145D557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lastRenderedPageBreak/>
        <w:t>22.4.2.1. įsitikinti, jog iki Sutarties nutraukimo dienos pristatytos Prekės ir kiti atlikti veiksmai atitinka Sutarties reikalavimus ir Šalys dėl to viena kitai nebereikš pretenzijų; </w:t>
      </w:r>
    </w:p>
    <w:p w14:paraId="5BA41C1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22.4.2.2. atsiskaityti už iki Sutarties nutraukimo pristatytas Prekes, atitinkančias Sutarties reikalavimus; </w:t>
      </w:r>
    </w:p>
    <w:p w14:paraId="41D61C6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22.4.2.3. per 10 (dešimt) dienų nuo pranešimo apie Sutarties nutraukimą gavimo dienos ar Susitarimo dėl Sutarties nutraukimo sudarymo dienos</w:t>
      </w:r>
      <w:r w:rsidRPr="006A0EB2">
        <w:rPr>
          <w:b/>
          <w:bCs/>
          <w:color w:val="5C5D5D"/>
          <w:sz w:val="22"/>
          <w:szCs w:val="22"/>
        </w:rPr>
        <w:t xml:space="preserve"> </w:t>
      </w:r>
      <w:r w:rsidRPr="006A0EB2">
        <w:rPr>
          <w:sz w:val="22"/>
          <w:szCs w:val="22"/>
        </w:rPr>
        <w:t>perduoti viena kitai visus dokumentus, kuriuos buvo būtina perduoti pagal Sutarties nuostatas. </w:t>
      </w:r>
    </w:p>
    <w:p w14:paraId="4E0CA642" w14:textId="77777777" w:rsidR="00FA1A99" w:rsidRPr="006A0EB2" w:rsidRDefault="00FA1A99" w:rsidP="00FA1A99">
      <w:pPr>
        <w:tabs>
          <w:tab w:val="left" w:pos="567"/>
        </w:tabs>
        <w:spacing w:line="259" w:lineRule="auto"/>
        <w:jc w:val="both"/>
        <w:textAlignment w:val="baseline"/>
        <w:rPr>
          <w:sz w:val="22"/>
          <w:szCs w:val="22"/>
        </w:rPr>
      </w:pPr>
    </w:p>
    <w:p w14:paraId="56532211"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23.</w:t>
      </w:r>
      <w:r w:rsidRPr="006A0EB2">
        <w:rPr>
          <w:rFonts w:eastAsia="Arial"/>
          <w:b/>
          <w:bCs/>
          <w:caps/>
          <w:sz w:val="22"/>
          <w:szCs w:val="22"/>
        </w:rPr>
        <w:tab/>
      </w:r>
      <w:r w:rsidRPr="006A0EB2">
        <w:rPr>
          <w:rFonts w:eastAsia="Arial"/>
          <w:b/>
          <w:caps/>
          <w:sz w:val="22"/>
          <w:szCs w:val="22"/>
        </w:rPr>
        <w:t>PREKIŲ MODELIO AR GAMINTOJO KEITIMAS</w:t>
      </w:r>
    </w:p>
    <w:p w14:paraId="4E4EDC30"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261FA80" w14:textId="77777777" w:rsidR="00FA1A99" w:rsidRPr="006A0EB2" w:rsidRDefault="00FA1A99" w:rsidP="00FA1A99">
      <w:pPr>
        <w:spacing w:line="259" w:lineRule="auto"/>
        <w:jc w:val="both"/>
        <w:rPr>
          <w:sz w:val="22"/>
          <w:szCs w:val="22"/>
        </w:rPr>
      </w:pPr>
      <w:r w:rsidRPr="006A0EB2">
        <w:rPr>
          <w:rFonts w:eastAsia="Arial"/>
          <w:caps/>
          <w:sz w:val="22"/>
          <w:szCs w:val="22"/>
        </w:rPr>
        <w:t xml:space="preserve">23.1. </w:t>
      </w:r>
      <w:r w:rsidRPr="006A0EB2">
        <w:rPr>
          <w:sz w:val="22"/>
          <w:szCs w:val="22"/>
        </w:rPr>
        <w:t>Tiekėjas turi teisę keisti Prekių modelį ar gamintoją, jei yra visos toliau nurodytos sąlygos:</w:t>
      </w:r>
    </w:p>
    <w:p w14:paraId="43D3CAE7" w14:textId="77777777" w:rsidR="00FA1A99" w:rsidRPr="006A0EB2" w:rsidRDefault="00FA1A99" w:rsidP="00FA1A99">
      <w:pPr>
        <w:spacing w:line="259" w:lineRule="auto"/>
        <w:jc w:val="both"/>
        <w:rPr>
          <w:sz w:val="22"/>
          <w:szCs w:val="22"/>
        </w:rPr>
      </w:pPr>
      <w:r w:rsidRPr="006A0EB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EB2">
        <w:rPr>
          <w:sz w:val="22"/>
          <w:szCs w:val="22"/>
          <w:vertAlign w:val="superscript"/>
        </w:rPr>
        <w:t xml:space="preserve">1 </w:t>
      </w:r>
      <w:r w:rsidRPr="006A0EB2">
        <w:rPr>
          <w:sz w:val="22"/>
          <w:szCs w:val="22"/>
        </w:rPr>
        <w:t>dalies nuostatų;</w:t>
      </w:r>
    </w:p>
    <w:p w14:paraId="2F1BE7EB" w14:textId="77777777" w:rsidR="00FA1A99" w:rsidRPr="006A0EB2" w:rsidRDefault="00FA1A99" w:rsidP="00FA1A99">
      <w:pPr>
        <w:spacing w:line="259" w:lineRule="auto"/>
        <w:jc w:val="both"/>
        <w:rPr>
          <w:sz w:val="22"/>
          <w:szCs w:val="22"/>
        </w:rPr>
      </w:pPr>
      <w:r w:rsidRPr="006A0EB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C9D00B4" w14:textId="77777777" w:rsidR="00FA1A99" w:rsidRPr="006A0EB2" w:rsidRDefault="00FA1A99" w:rsidP="00FA1A99">
      <w:pPr>
        <w:spacing w:line="259" w:lineRule="auto"/>
        <w:jc w:val="both"/>
        <w:rPr>
          <w:sz w:val="22"/>
          <w:szCs w:val="22"/>
        </w:rPr>
      </w:pPr>
      <w:r w:rsidRPr="006A0EB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EB2">
        <w:rPr>
          <w:sz w:val="22"/>
          <w:szCs w:val="22"/>
          <w:shd w:val="clear" w:color="auto" w:fill="FFFFFF"/>
        </w:rPr>
        <w:t>ir lygiavertiškumo ar geresnės kokybės nei šiuo metu tiekiamos Prekės</w:t>
      </w:r>
      <w:r w:rsidRPr="006A0EB2">
        <w:rPr>
          <w:sz w:val="22"/>
          <w:szCs w:val="22"/>
        </w:rPr>
        <w:t>;</w:t>
      </w:r>
    </w:p>
    <w:p w14:paraId="0E30ED88" w14:textId="77777777" w:rsidR="00FA1A99" w:rsidRPr="006A0EB2" w:rsidRDefault="00FA1A99" w:rsidP="00FA1A99">
      <w:pPr>
        <w:spacing w:line="259" w:lineRule="auto"/>
        <w:jc w:val="both"/>
        <w:rPr>
          <w:sz w:val="22"/>
          <w:szCs w:val="22"/>
        </w:rPr>
      </w:pPr>
      <w:r w:rsidRPr="006A0EB2">
        <w:rPr>
          <w:sz w:val="22"/>
          <w:szCs w:val="22"/>
        </w:rPr>
        <w:t>23.1.4. Šalys sudarė rašytinį susitarimą prie Sutarties dėl Prekių keitimo.</w:t>
      </w:r>
    </w:p>
    <w:p w14:paraId="061542B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6A0EB2">
        <w:rPr>
          <w:sz w:val="22"/>
          <w:szCs w:val="22"/>
        </w:rPr>
        <w:t xml:space="preserve">23.2. Šiame Bendrųjų sąlygų skyriuje nurodytu atveju Prekės turi būti pristatytos už ne didesnę nei pasiūlyme nurodytą kainą. </w:t>
      </w:r>
    </w:p>
    <w:p w14:paraId="78AD24D1"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56A6AE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24.</w:t>
      </w:r>
      <w:r w:rsidRPr="006A0EB2">
        <w:rPr>
          <w:rFonts w:eastAsia="Arial"/>
          <w:b/>
          <w:bCs/>
          <w:caps/>
          <w:sz w:val="22"/>
          <w:szCs w:val="22"/>
        </w:rPr>
        <w:tab/>
      </w:r>
      <w:r w:rsidRPr="006A0EB2">
        <w:rPr>
          <w:rFonts w:eastAsia="Arial"/>
          <w:b/>
          <w:caps/>
          <w:sz w:val="22"/>
          <w:szCs w:val="22"/>
        </w:rPr>
        <w:t>Bendravimo tvarka ir kalba</w:t>
      </w:r>
    </w:p>
    <w:p w14:paraId="7E94C974"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2D0172A9" w14:textId="77777777" w:rsidR="00FA1A99" w:rsidRPr="006A0EB2" w:rsidRDefault="00FA1A99" w:rsidP="00FA1A99">
      <w:pPr>
        <w:tabs>
          <w:tab w:val="left" w:pos="567"/>
          <w:tab w:val="left" w:pos="851"/>
          <w:tab w:val="left" w:pos="992"/>
          <w:tab w:val="left" w:pos="1134"/>
        </w:tabs>
        <w:spacing w:line="259" w:lineRule="auto"/>
        <w:jc w:val="both"/>
        <w:rPr>
          <w:rFonts w:eastAsia="Arial"/>
          <w:sz w:val="22"/>
          <w:szCs w:val="22"/>
          <w:shd w:val="clear" w:color="auto" w:fill="FFFFFF"/>
        </w:rPr>
      </w:pPr>
      <w:r w:rsidRPr="006A0EB2">
        <w:rPr>
          <w:rFonts w:eastAsia="Arial"/>
          <w:sz w:val="22"/>
          <w:szCs w:val="22"/>
        </w:rPr>
        <w:t>24.1.</w:t>
      </w:r>
      <w:r w:rsidRPr="006A0EB2">
        <w:rPr>
          <w:rFonts w:eastAsia="Arial"/>
          <w:sz w:val="22"/>
          <w:szCs w:val="22"/>
        </w:rPr>
        <w:tab/>
      </w:r>
      <w:r w:rsidRPr="006A0EB2">
        <w:rPr>
          <w:rFonts w:eastAsia="Arial"/>
          <w:bCs/>
          <w:sz w:val="22"/>
          <w:szCs w:val="22"/>
        </w:rPr>
        <w:t xml:space="preserve">Sutartis sudaroma lietuvių kalba. Jeigu Sutartis ar kuris nors ją sudarantis dokumentas sudaromas kita kalba arba išverčiamas į kitą kalbą, visais atvejais </w:t>
      </w:r>
      <w:r w:rsidRPr="006A0EB2">
        <w:rPr>
          <w:rFonts w:eastAsia="Arial"/>
          <w:sz w:val="22"/>
          <w:szCs w:val="22"/>
          <w:shd w:val="clear" w:color="auto" w:fill="FFFFFF"/>
        </w:rPr>
        <w:t>autentišku laikomas tik lietuvių kalba parengtas Sutarties tekstas (jei yra neatitikimų, pirmenybė teikiama lietuvių kalba parengtam tekstui).</w:t>
      </w:r>
    </w:p>
    <w:p w14:paraId="2B98794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370DE34"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24.3. Jeigu pranešimas yra įteikiamas asmeniškai arba siunčiamas paštu ar per kurjerį, jis turi būti įteikiamas pasirašytinai ir laikomas gautu gavimo patvirtinime nurodytą dieną.</w:t>
      </w:r>
    </w:p>
    <w:p w14:paraId="6C0922B7"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 xml:space="preserve">24.4. Jeigu pranešimas siunčiamas el. paštu, laikoma, kad Šalis jį gavo kitą darbo dieną. </w:t>
      </w:r>
    </w:p>
    <w:p w14:paraId="3585BEAB"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24.5. Jeigu pranešimas siunčiamas keliais skirtingais būdais, laikoma, kad gavėjas jį gavo tada, kai jis gavo pirmesnįjį pranešimą.</w:t>
      </w:r>
    </w:p>
    <w:p w14:paraId="66F06715"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p>
    <w:p w14:paraId="2FAF7CF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25.</w:t>
      </w:r>
      <w:r w:rsidRPr="006A0EB2">
        <w:rPr>
          <w:rFonts w:eastAsia="Arial"/>
          <w:b/>
          <w:bCs/>
          <w:caps/>
          <w:sz w:val="22"/>
          <w:szCs w:val="22"/>
        </w:rPr>
        <w:tab/>
      </w:r>
      <w:r w:rsidRPr="006A0EB2">
        <w:rPr>
          <w:rFonts w:eastAsia="Arial"/>
          <w:b/>
          <w:caps/>
          <w:sz w:val="22"/>
          <w:szCs w:val="22"/>
        </w:rPr>
        <w:t>Pretenzijos ir ginčų sprendimas</w:t>
      </w:r>
    </w:p>
    <w:p w14:paraId="7A5A4F5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5A1E815" w14:textId="77777777" w:rsidR="00FA1A99" w:rsidRPr="006A0EB2" w:rsidRDefault="00FA1A99" w:rsidP="00FA1A99">
      <w:pPr>
        <w:widowControl w:val="0"/>
        <w:tabs>
          <w:tab w:val="left" w:pos="0"/>
          <w:tab w:val="left" w:pos="851"/>
          <w:tab w:val="left" w:pos="992"/>
          <w:tab w:val="left" w:pos="1134"/>
        </w:tabs>
        <w:spacing w:line="259" w:lineRule="auto"/>
        <w:jc w:val="both"/>
        <w:rPr>
          <w:rFonts w:eastAsia="Cambria"/>
          <w:sz w:val="22"/>
          <w:szCs w:val="22"/>
        </w:rPr>
      </w:pPr>
      <w:r w:rsidRPr="006A0EB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F517207" w14:textId="77777777" w:rsidR="00FA1A99" w:rsidRPr="006A0EB2" w:rsidRDefault="00FA1A99" w:rsidP="00FA1A99">
      <w:pPr>
        <w:widowControl w:val="0"/>
        <w:tabs>
          <w:tab w:val="left" w:pos="142"/>
          <w:tab w:val="left" w:pos="851"/>
          <w:tab w:val="left" w:pos="992"/>
          <w:tab w:val="left" w:pos="1134"/>
        </w:tabs>
        <w:spacing w:line="259" w:lineRule="auto"/>
        <w:jc w:val="both"/>
        <w:rPr>
          <w:rFonts w:eastAsia="Cambria"/>
          <w:sz w:val="22"/>
          <w:szCs w:val="22"/>
        </w:rPr>
      </w:pPr>
      <w:r w:rsidRPr="006A0EB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A0EB2">
        <w:rPr>
          <w:sz w:val="22"/>
          <w:szCs w:val="22"/>
        </w:rPr>
        <w:t xml:space="preserve"> </w:t>
      </w:r>
      <w:r w:rsidRPr="006A0EB2">
        <w:rPr>
          <w:rFonts w:eastAsia="Cambria"/>
          <w:sz w:val="22"/>
          <w:szCs w:val="22"/>
        </w:rPr>
        <w:t>Lietuvos Respublikos įstatymuose nustatyta tvarka.</w:t>
      </w:r>
    </w:p>
    <w:p w14:paraId="13662466" w14:textId="6F9FE92A" w:rsidR="00071860" w:rsidRDefault="00FA1A99" w:rsidP="0081169B">
      <w:pPr>
        <w:widowControl w:val="0"/>
        <w:tabs>
          <w:tab w:val="left" w:pos="426"/>
          <w:tab w:val="left" w:pos="567"/>
          <w:tab w:val="left" w:pos="709"/>
          <w:tab w:val="left" w:pos="851"/>
          <w:tab w:val="left" w:pos="992"/>
          <w:tab w:val="left" w:pos="1134"/>
        </w:tabs>
        <w:spacing w:line="259" w:lineRule="auto"/>
        <w:jc w:val="both"/>
        <w:rPr>
          <w:szCs w:val="24"/>
        </w:rPr>
      </w:pPr>
      <w:r w:rsidRPr="006A0EB2">
        <w:rPr>
          <w:rFonts w:eastAsia="Arial"/>
          <w:sz w:val="22"/>
          <w:szCs w:val="22"/>
        </w:rPr>
        <w:t>25.3. Kilę ginčai nesudaro pagrindo Šalims atsisakyti vykdyti savo prievoles pagal Sutartį.</w:t>
      </w:r>
    </w:p>
    <w:sectPr w:rsidR="00071860" w:rsidSect="00071860">
      <w:endnotePr>
        <w:numFmt w:val="decimal"/>
      </w:endnotePr>
      <w:pgSz w:w="12240" w:h="15840" w:code="1"/>
      <w:pgMar w:top="992"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F96AB" w14:textId="77777777" w:rsidR="00364616" w:rsidRDefault="00364616">
      <w:pPr>
        <w:rPr>
          <w:kern w:val="2"/>
          <w:sz w:val="22"/>
          <w:szCs w:val="22"/>
          <w:lang w:val="en-US"/>
        </w:rPr>
      </w:pPr>
      <w:r>
        <w:rPr>
          <w:kern w:val="2"/>
          <w:sz w:val="22"/>
          <w:szCs w:val="22"/>
          <w:lang w:val="en-US"/>
        </w:rPr>
        <w:separator/>
      </w:r>
    </w:p>
  </w:endnote>
  <w:endnote w:type="continuationSeparator" w:id="0">
    <w:p w14:paraId="2CD4C562" w14:textId="77777777" w:rsidR="00364616" w:rsidRDefault="00364616">
      <w:pPr>
        <w:rPr>
          <w:kern w:val="2"/>
          <w:sz w:val="22"/>
          <w:szCs w:val="22"/>
          <w:lang w:val="en-US"/>
        </w:rPr>
      </w:pPr>
      <w:r>
        <w:rPr>
          <w:kern w:val="2"/>
          <w:sz w:val="22"/>
          <w:szCs w:val="22"/>
          <w:lang w:val="en-US"/>
        </w:rPr>
        <w:continuationSeparator/>
      </w:r>
    </w:p>
  </w:endnote>
  <w:endnote w:type="continuationNotice" w:id="1">
    <w:p w14:paraId="4D9836DC" w14:textId="77777777" w:rsidR="00364616" w:rsidRDefault="0036461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736D49" w:rsidRDefault="00736D4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736D49" w:rsidRDefault="00736D4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736D49" w:rsidRDefault="00736D4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5A1CE" w14:textId="77777777" w:rsidR="00364616" w:rsidRDefault="00364616">
      <w:pPr>
        <w:rPr>
          <w:kern w:val="2"/>
          <w:sz w:val="22"/>
          <w:szCs w:val="22"/>
          <w:lang w:val="en-US"/>
        </w:rPr>
      </w:pPr>
      <w:r>
        <w:rPr>
          <w:kern w:val="2"/>
          <w:sz w:val="22"/>
          <w:szCs w:val="22"/>
          <w:lang w:val="en-US"/>
        </w:rPr>
        <w:separator/>
      </w:r>
    </w:p>
  </w:footnote>
  <w:footnote w:type="continuationSeparator" w:id="0">
    <w:p w14:paraId="49359F3F" w14:textId="77777777" w:rsidR="00364616" w:rsidRDefault="00364616">
      <w:pPr>
        <w:rPr>
          <w:kern w:val="2"/>
          <w:sz w:val="22"/>
          <w:szCs w:val="22"/>
          <w:lang w:val="en-US"/>
        </w:rPr>
      </w:pPr>
      <w:r>
        <w:rPr>
          <w:kern w:val="2"/>
          <w:sz w:val="22"/>
          <w:szCs w:val="22"/>
          <w:lang w:val="en-US"/>
        </w:rPr>
        <w:continuationSeparator/>
      </w:r>
    </w:p>
  </w:footnote>
  <w:footnote w:type="continuationNotice" w:id="1">
    <w:p w14:paraId="716D24C0" w14:textId="77777777" w:rsidR="00364616" w:rsidRDefault="0036461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736D49" w:rsidRDefault="00736D49">
    <w:pPr>
      <w:tabs>
        <w:tab w:val="center" w:pos="4680"/>
        <w:tab w:val="right" w:pos="9360"/>
      </w:tabs>
      <w:spacing w:after="160" w:line="259" w:lineRule="auto"/>
      <w:rPr>
        <w:kern w:val="2"/>
        <w:sz w:val="22"/>
        <w:szCs w:val="22"/>
        <w:lang w:val="en-US"/>
      </w:rPr>
    </w:pPr>
  </w:p>
  <w:p w14:paraId="62A8B4E4" w14:textId="77777777" w:rsidR="00736D49" w:rsidRDefault="00736D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736D49" w:rsidRPr="001B08A1" w:rsidRDefault="00736D49"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7C1FDB">
      <w:rPr>
        <w:noProof/>
        <w:sz w:val="22"/>
        <w:szCs w:val="22"/>
      </w:rPr>
      <w:t>1</w:t>
    </w:r>
    <w:r w:rsidR="007C1FDB">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736D49" w:rsidRDefault="00736D4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397581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E1C"/>
    <w:rsid w:val="000024B3"/>
    <w:rsid w:val="00007197"/>
    <w:rsid w:val="0001582E"/>
    <w:rsid w:val="000258D9"/>
    <w:rsid w:val="00034C4A"/>
    <w:rsid w:val="000371F3"/>
    <w:rsid w:val="00041D8B"/>
    <w:rsid w:val="0005605B"/>
    <w:rsid w:val="00071860"/>
    <w:rsid w:val="00080871"/>
    <w:rsid w:val="00087E32"/>
    <w:rsid w:val="000922DE"/>
    <w:rsid w:val="000A516E"/>
    <w:rsid w:val="000A562E"/>
    <w:rsid w:val="000C219D"/>
    <w:rsid w:val="000C4663"/>
    <w:rsid w:val="000C5A1B"/>
    <w:rsid w:val="000D79A1"/>
    <w:rsid w:val="000F3278"/>
    <w:rsid w:val="001013C5"/>
    <w:rsid w:val="00102562"/>
    <w:rsid w:val="0011109B"/>
    <w:rsid w:val="00121F13"/>
    <w:rsid w:val="0012716E"/>
    <w:rsid w:val="00133751"/>
    <w:rsid w:val="00135C20"/>
    <w:rsid w:val="00140EC7"/>
    <w:rsid w:val="00144D5A"/>
    <w:rsid w:val="00154C88"/>
    <w:rsid w:val="00166505"/>
    <w:rsid w:val="001823FF"/>
    <w:rsid w:val="001968D6"/>
    <w:rsid w:val="001A7155"/>
    <w:rsid w:val="001B083C"/>
    <w:rsid w:val="001B08A1"/>
    <w:rsid w:val="001B5CD7"/>
    <w:rsid w:val="001F24B4"/>
    <w:rsid w:val="001F44A3"/>
    <w:rsid w:val="002335C1"/>
    <w:rsid w:val="002410F8"/>
    <w:rsid w:val="00245BC4"/>
    <w:rsid w:val="00263786"/>
    <w:rsid w:val="00273FB1"/>
    <w:rsid w:val="0028698E"/>
    <w:rsid w:val="00287FF1"/>
    <w:rsid w:val="00290046"/>
    <w:rsid w:val="002A3378"/>
    <w:rsid w:val="002C2F5B"/>
    <w:rsid w:val="002E1F3A"/>
    <w:rsid w:val="002E34A0"/>
    <w:rsid w:val="002E4880"/>
    <w:rsid w:val="002E5159"/>
    <w:rsid w:val="002F016D"/>
    <w:rsid w:val="002F6689"/>
    <w:rsid w:val="003059F3"/>
    <w:rsid w:val="0030702D"/>
    <w:rsid w:val="00314E10"/>
    <w:rsid w:val="00323A7C"/>
    <w:rsid w:val="0033022D"/>
    <w:rsid w:val="00333420"/>
    <w:rsid w:val="00344B77"/>
    <w:rsid w:val="00364616"/>
    <w:rsid w:val="003719C8"/>
    <w:rsid w:val="003762B0"/>
    <w:rsid w:val="00380DFF"/>
    <w:rsid w:val="00397ECD"/>
    <w:rsid w:val="003B61DA"/>
    <w:rsid w:val="003B6536"/>
    <w:rsid w:val="003B6817"/>
    <w:rsid w:val="003B715D"/>
    <w:rsid w:val="003D6993"/>
    <w:rsid w:val="003E3BDC"/>
    <w:rsid w:val="003F0F00"/>
    <w:rsid w:val="003F6180"/>
    <w:rsid w:val="00401569"/>
    <w:rsid w:val="004108AA"/>
    <w:rsid w:val="004128EC"/>
    <w:rsid w:val="00414D40"/>
    <w:rsid w:val="0042559C"/>
    <w:rsid w:val="00426C10"/>
    <w:rsid w:val="00430666"/>
    <w:rsid w:val="00432BF0"/>
    <w:rsid w:val="004348DE"/>
    <w:rsid w:val="0044278D"/>
    <w:rsid w:val="0046338B"/>
    <w:rsid w:val="0046754C"/>
    <w:rsid w:val="004741A3"/>
    <w:rsid w:val="00474E59"/>
    <w:rsid w:val="004836FA"/>
    <w:rsid w:val="0049160F"/>
    <w:rsid w:val="0049338E"/>
    <w:rsid w:val="004A0174"/>
    <w:rsid w:val="004A11D4"/>
    <w:rsid w:val="004B45EC"/>
    <w:rsid w:val="004C1EA5"/>
    <w:rsid w:val="004C2E62"/>
    <w:rsid w:val="004C317C"/>
    <w:rsid w:val="004D31DA"/>
    <w:rsid w:val="004D48B3"/>
    <w:rsid w:val="004D75B0"/>
    <w:rsid w:val="004E77D7"/>
    <w:rsid w:val="004F7898"/>
    <w:rsid w:val="00504288"/>
    <w:rsid w:val="005112CA"/>
    <w:rsid w:val="005259CC"/>
    <w:rsid w:val="0054349B"/>
    <w:rsid w:val="00543A14"/>
    <w:rsid w:val="00545422"/>
    <w:rsid w:val="0056465E"/>
    <w:rsid w:val="00570C67"/>
    <w:rsid w:val="00581034"/>
    <w:rsid w:val="005850D7"/>
    <w:rsid w:val="00585C5A"/>
    <w:rsid w:val="005A5832"/>
    <w:rsid w:val="005B028F"/>
    <w:rsid w:val="005B0368"/>
    <w:rsid w:val="005B0867"/>
    <w:rsid w:val="005B3DE9"/>
    <w:rsid w:val="005C421D"/>
    <w:rsid w:val="005C6E6F"/>
    <w:rsid w:val="005D16CC"/>
    <w:rsid w:val="005D2856"/>
    <w:rsid w:val="005D3B1C"/>
    <w:rsid w:val="005D6FB3"/>
    <w:rsid w:val="005F5B23"/>
    <w:rsid w:val="005F7BC5"/>
    <w:rsid w:val="00607A71"/>
    <w:rsid w:val="00610A8C"/>
    <w:rsid w:val="00631CC4"/>
    <w:rsid w:val="00632D58"/>
    <w:rsid w:val="0064021E"/>
    <w:rsid w:val="00642642"/>
    <w:rsid w:val="006458FC"/>
    <w:rsid w:val="006771D3"/>
    <w:rsid w:val="00684308"/>
    <w:rsid w:val="00685F29"/>
    <w:rsid w:val="00694B6D"/>
    <w:rsid w:val="00695314"/>
    <w:rsid w:val="006A59C1"/>
    <w:rsid w:val="006B0B56"/>
    <w:rsid w:val="006B1A1B"/>
    <w:rsid w:val="006B2293"/>
    <w:rsid w:val="006B40FD"/>
    <w:rsid w:val="006D3B27"/>
    <w:rsid w:val="006E79CD"/>
    <w:rsid w:val="006E7B6D"/>
    <w:rsid w:val="0073676A"/>
    <w:rsid w:val="00736D49"/>
    <w:rsid w:val="0074457D"/>
    <w:rsid w:val="00760632"/>
    <w:rsid w:val="007643BA"/>
    <w:rsid w:val="00790474"/>
    <w:rsid w:val="00790589"/>
    <w:rsid w:val="007A4F9C"/>
    <w:rsid w:val="007A69A9"/>
    <w:rsid w:val="007B7586"/>
    <w:rsid w:val="007C157A"/>
    <w:rsid w:val="007C1FDB"/>
    <w:rsid w:val="007C5762"/>
    <w:rsid w:val="007D2D41"/>
    <w:rsid w:val="007E0790"/>
    <w:rsid w:val="007E4776"/>
    <w:rsid w:val="00807DD2"/>
    <w:rsid w:val="00807EF5"/>
    <w:rsid w:val="0081169B"/>
    <w:rsid w:val="00823D1A"/>
    <w:rsid w:val="008252B8"/>
    <w:rsid w:val="00831026"/>
    <w:rsid w:val="0084029F"/>
    <w:rsid w:val="00847EEC"/>
    <w:rsid w:val="0086768F"/>
    <w:rsid w:val="00867A81"/>
    <w:rsid w:val="008706B0"/>
    <w:rsid w:val="00890696"/>
    <w:rsid w:val="0089289C"/>
    <w:rsid w:val="00892EE7"/>
    <w:rsid w:val="008B0009"/>
    <w:rsid w:val="008B4D0B"/>
    <w:rsid w:val="008C5EE8"/>
    <w:rsid w:val="008D1982"/>
    <w:rsid w:val="008D2699"/>
    <w:rsid w:val="008E3A37"/>
    <w:rsid w:val="008E6A46"/>
    <w:rsid w:val="008F661C"/>
    <w:rsid w:val="0090709B"/>
    <w:rsid w:val="00907230"/>
    <w:rsid w:val="0091564A"/>
    <w:rsid w:val="00922209"/>
    <w:rsid w:val="00930916"/>
    <w:rsid w:val="0093588C"/>
    <w:rsid w:val="00946C9D"/>
    <w:rsid w:val="00950D2D"/>
    <w:rsid w:val="00970148"/>
    <w:rsid w:val="00975F7D"/>
    <w:rsid w:val="00990920"/>
    <w:rsid w:val="00990FD7"/>
    <w:rsid w:val="00993A1D"/>
    <w:rsid w:val="00993D23"/>
    <w:rsid w:val="009974A3"/>
    <w:rsid w:val="009A61E3"/>
    <w:rsid w:val="009B108F"/>
    <w:rsid w:val="009B3D28"/>
    <w:rsid w:val="009B49FD"/>
    <w:rsid w:val="009C4423"/>
    <w:rsid w:val="009D1BB1"/>
    <w:rsid w:val="009E2279"/>
    <w:rsid w:val="009E5262"/>
    <w:rsid w:val="009E74C4"/>
    <w:rsid w:val="009F5E98"/>
    <w:rsid w:val="009F6A2F"/>
    <w:rsid w:val="009F6B5A"/>
    <w:rsid w:val="009F71A8"/>
    <w:rsid w:val="00A00E27"/>
    <w:rsid w:val="00A01E96"/>
    <w:rsid w:val="00A05FE2"/>
    <w:rsid w:val="00A10867"/>
    <w:rsid w:val="00A21801"/>
    <w:rsid w:val="00A22976"/>
    <w:rsid w:val="00A32B20"/>
    <w:rsid w:val="00A3769D"/>
    <w:rsid w:val="00A6170C"/>
    <w:rsid w:val="00A64EF8"/>
    <w:rsid w:val="00A70A49"/>
    <w:rsid w:val="00AA3736"/>
    <w:rsid w:val="00AC5E15"/>
    <w:rsid w:val="00AD06F2"/>
    <w:rsid w:val="00AD7775"/>
    <w:rsid w:val="00AD7BB9"/>
    <w:rsid w:val="00AE7AD0"/>
    <w:rsid w:val="00AF29A3"/>
    <w:rsid w:val="00B13979"/>
    <w:rsid w:val="00B31338"/>
    <w:rsid w:val="00B36921"/>
    <w:rsid w:val="00B411DF"/>
    <w:rsid w:val="00B412E9"/>
    <w:rsid w:val="00B43DF3"/>
    <w:rsid w:val="00B5551F"/>
    <w:rsid w:val="00B60170"/>
    <w:rsid w:val="00B6343C"/>
    <w:rsid w:val="00B729EE"/>
    <w:rsid w:val="00B74C2B"/>
    <w:rsid w:val="00B750FC"/>
    <w:rsid w:val="00B974EF"/>
    <w:rsid w:val="00BB0078"/>
    <w:rsid w:val="00BB7824"/>
    <w:rsid w:val="00BC788E"/>
    <w:rsid w:val="00BD2C73"/>
    <w:rsid w:val="00BD60FD"/>
    <w:rsid w:val="00BE31FF"/>
    <w:rsid w:val="00BE52DD"/>
    <w:rsid w:val="00BE7672"/>
    <w:rsid w:val="00BF3D39"/>
    <w:rsid w:val="00BF60FA"/>
    <w:rsid w:val="00C018F2"/>
    <w:rsid w:val="00C20CC9"/>
    <w:rsid w:val="00C21E8F"/>
    <w:rsid w:val="00C35A88"/>
    <w:rsid w:val="00C54518"/>
    <w:rsid w:val="00C67E80"/>
    <w:rsid w:val="00C76621"/>
    <w:rsid w:val="00C7668A"/>
    <w:rsid w:val="00C77E60"/>
    <w:rsid w:val="00C80C37"/>
    <w:rsid w:val="00C91FE0"/>
    <w:rsid w:val="00C95150"/>
    <w:rsid w:val="00CA18C4"/>
    <w:rsid w:val="00CA49FD"/>
    <w:rsid w:val="00CB372B"/>
    <w:rsid w:val="00CB7B9A"/>
    <w:rsid w:val="00CC60E6"/>
    <w:rsid w:val="00CD06F7"/>
    <w:rsid w:val="00CD46DD"/>
    <w:rsid w:val="00CD72DA"/>
    <w:rsid w:val="00CE1674"/>
    <w:rsid w:val="00CF452F"/>
    <w:rsid w:val="00CF7CB1"/>
    <w:rsid w:val="00D0473C"/>
    <w:rsid w:val="00D05735"/>
    <w:rsid w:val="00D06A4D"/>
    <w:rsid w:val="00D25FCD"/>
    <w:rsid w:val="00D26FDB"/>
    <w:rsid w:val="00D4145E"/>
    <w:rsid w:val="00D52A7C"/>
    <w:rsid w:val="00D600FF"/>
    <w:rsid w:val="00D62DFD"/>
    <w:rsid w:val="00D63907"/>
    <w:rsid w:val="00D76F33"/>
    <w:rsid w:val="00D77B91"/>
    <w:rsid w:val="00D820ED"/>
    <w:rsid w:val="00D82A36"/>
    <w:rsid w:val="00D91EE1"/>
    <w:rsid w:val="00D94AAD"/>
    <w:rsid w:val="00DC2B86"/>
    <w:rsid w:val="00DC3C4C"/>
    <w:rsid w:val="00DC3ECD"/>
    <w:rsid w:val="00DC52C5"/>
    <w:rsid w:val="00DD6768"/>
    <w:rsid w:val="00DE49C6"/>
    <w:rsid w:val="00E123E2"/>
    <w:rsid w:val="00E254B9"/>
    <w:rsid w:val="00E36507"/>
    <w:rsid w:val="00E43DBC"/>
    <w:rsid w:val="00E44EB8"/>
    <w:rsid w:val="00E556DE"/>
    <w:rsid w:val="00E63F0D"/>
    <w:rsid w:val="00E72161"/>
    <w:rsid w:val="00E82075"/>
    <w:rsid w:val="00E87469"/>
    <w:rsid w:val="00EA2372"/>
    <w:rsid w:val="00EA3AC6"/>
    <w:rsid w:val="00EB6428"/>
    <w:rsid w:val="00EC229E"/>
    <w:rsid w:val="00EE43DC"/>
    <w:rsid w:val="00EF0CD2"/>
    <w:rsid w:val="00EF592A"/>
    <w:rsid w:val="00F0119C"/>
    <w:rsid w:val="00F01C08"/>
    <w:rsid w:val="00F020F2"/>
    <w:rsid w:val="00F03437"/>
    <w:rsid w:val="00F07589"/>
    <w:rsid w:val="00F162B4"/>
    <w:rsid w:val="00F21186"/>
    <w:rsid w:val="00F27CEC"/>
    <w:rsid w:val="00F311A0"/>
    <w:rsid w:val="00F71F97"/>
    <w:rsid w:val="00F82ED1"/>
    <w:rsid w:val="00F830DF"/>
    <w:rsid w:val="00F91193"/>
    <w:rsid w:val="00F95108"/>
    <w:rsid w:val="00FA1A99"/>
    <w:rsid w:val="00FB2E7A"/>
    <w:rsid w:val="00FB3EB5"/>
    <w:rsid w:val="00FC525E"/>
    <w:rsid w:val="00FD5142"/>
    <w:rsid w:val="00FD630E"/>
    <w:rsid w:val="00FE33DD"/>
    <w:rsid w:val="00FE4B1B"/>
    <w:rsid w:val="00FE63C9"/>
    <w:rsid w:val="00FF0995"/>
    <w:rsid w:val="00FF6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customStyle="1" w:styleId="xmsonormal">
    <w:name w:val="x_msonormal"/>
    <w:basedOn w:val="Normal"/>
    <w:rsid w:val="0074457D"/>
    <w:pPr>
      <w:spacing w:before="100" w:beforeAutospacing="1" w:after="100" w:afterAutospacing="1"/>
    </w:pPr>
    <w:rPr>
      <w:szCs w:val="24"/>
      <w:lang w:eastAsia="lt-LT"/>
    </w:rPr>
  </w:style>
  <w:style w:type="character" w:customStyle="1" w:styleId="markl6tszk22r">
    <w:name w:val="markl6tszk22r"/>
    <w:basedOn w:val="DefaultParagraphFont"/>
    <w:rsid w:val="0074457D"/>
  </w:style>
  <w:style w:type="character" w:customStyle="1" w:styleId="UnresolvedMention2">
    <w:name w:val="Unresolved Mention2"/>
    <w:basedOn w:val="DefaultParagraphFont"/>
    <w:uiPriority w:val="99"/>
    <w:semiHidden/>
    <w:unhideWhenUsed/>
    <w:rsid w:val="009F6A2F"/>
    <w:rPr>
      <w:color w:val="605E5C"/>
      <w:shd w:val="clear" w:color="auto" w:fill="E1DFDD"/>
    </w:rPr>
  </w:style>
  <w:style w:type="paragraph" w:styleId="NormalWeb">
    <w:name w:val="Normal (Web)"/>
    <w:basedOn w:val="Normal"/>
    <w:uiPriority w:val="99"/>
    <w:unhideWhenUsed/>
    <w:rsid w:val="00FD5142"/>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99026455">
      <w:bodyDiv w:val="1"/>
      <w:marLeft w:val="0"/>
      <w:marRight w:val="0"/>
      <w:marTop w:val="0"/>
      <w:marBottom w:val="0"/>
      <w:divBdr>
        <w:top w:val="none" w:sz="0" w:space="0" w:color="auto"/>
        <w:left w:val="none" w:sz="0" w:space="0" w:color="auto"/>
        <w:bottom w:val="none" w:sz="0" w:space="0" w:color="auto"/>
        <w:right w:val="none" w:sz="0" w:space="0" w:color="auto"/>
      </w:divBdr>
    </w:div>
    <w:div w:id="173403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zbignevas.martisevskis@sant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D6A764B154438585DF88FC3F3D09AF"/>
        <w:category>
          <w:name w:val="General"/>
          <w:gallery w:val="placeholder"/>
        </w:category>
        <w:types>
          <w:type w:val="bbPlcHdr"/>
        </w:types>
        <w:behaviors>
          <w:behavior w:val="content"/>
        </w:behaviors>
        <w:guid w:val="{1ACC524F-3B6E-4C33-A8BA-79D28FECFB4F}"/>
      </w:docPartPr>
      <w:docPartBody>
        <w:p w:rsidR="00032B75" w:rsidRDefault="003003D2" w:rsidP="003003D2">
          <w:pPr>
            <w:pStyle w:val="1DD6A764B154438585DF88FC3F3D09AF"/>
          </w:pPr>
          <w:r w:rsidRPr="003158C8">
            <w:rPr>
              <w:rStyle w:val="PlaceholderText"/>
            </w:rPr>
            <w:t>Choose an item.</w:t>
          </w:r>
        </w:p>
      </w:docPartBody>
    </w:docPart>
    <w:docPart>
      <w:docPartPr>
        <w:name w:val="029FE1EA31C7416995D6D47CA3363568"/>
        <w:category>
          <w:name w:val="General"/>
          <w:gallery w:val="placeholder"/>
        </w:category>
        <w:types>
          <w:type w:val="bbPlcHdr"/>
        </w:types>
        <w:behaviors>
          <w:behavior w:val="content"/>
        </w:behaviors>
        <w:guid w:val="{B6DB9C93-2908-48DD-BD17-8CD6437EFB4C}"/>
      </w:docPartPr>
      <w:docPartBody>
        <w:p w:rsidR="00032B75" w:rsidRDefault="003003D2" w:rsidP="003003D2">
          <w:pPr>
            <w:pStyle w:val="029FE1EA31C7416995D6D47CA3363568"/>
          </w:pPr>
          <w:r w:rsidRPr="003158C8">
            <w:rPr>
              <w:rStyle w:val="PlaceholderText"/>
            </w:rPr>
            <w:t>Choose an item.</w:t>
          </w:r>
        </w:p>
      </w:docPartBody>
    </w:docPart>
    <w:docPart>
      <w:docPartPr>
        <w:name w:val="34AC38A67CD8494889BEA692596700FF"/>
        <w:category>
          <w:name w:val="General"/>
          <w:gallery w:val="placeholder"/>
        </w:category>
        <w:types>
          <w:type w:val="bbPlcHdr"/>
        </w:types>
        <w:behaviors>
          <w:behavior w:val="content"/>
        </w:behaviors>
        <w:guid w:val="{037BE3B7-D0DB-4D91-AAC6-3FB671E7B070}"/>
      </w:docPartPr>
      <w:docPartBody>
        <w:p w:rsidR="00032B75" w:rsidRDefault="003003D2" w:rsidP="003003D2">
          <w:pPr>
            <w:pStyle w:val="34AC38A67CD8494889BEA692596700FF"/>
          </w:pPr>
          <w:r w:rsidRPr="003158C8">
            <w:rPr>
              <w:rStyle w:val="PlaceholderText"/>
            </w:rPr>
            <w:t>Choose an item.</w:t>
          </w:r>
        </w:p>
      </w:docPartBody>
    </w:docPart>
    <w:docPart>
      <w:docPartPr>
        <w:name w:val="59483139DD62454BA942F990C8C94EE8"/>
        <w:category>
          <w:name w:val="General"/>
          <w:gallery w:val="placeholder"/>
        </w:category>
        <w:types>
          <w:type w:val="bbPlcHdr"/>
        </w:types>
        <w:behaviors>
          <w:behavior w:val="content"/>
        </w:behaviors>
        <w:guid w:val="{6603E108-F775-4A89-BAA2-A304C95B3FC5}"/>
      </w:docPartPr>
      <w:docPartBody>
        <w:p w:rsidR="00032B75" w:rsidRDefault="003003D2" w:rsidP="003003D2">
          <w:pPr>
            <w:pStyle w:val="59483139DD62454BA942F990C8C94EE8"/>
          </w:pPr>
          <w:r w:rsidRPr="003158C8">
            <w:rPr>
              <w:rStyle w:val="PlaceholderText"/>
            </w:rPr>
            <w:t>Choose an item.</w:t>
          </w:r>
        </w:p>
      </w:docPartBody>
    </w:docPart>
    <w:docPart>
      <w:docPartPr>
        <w:name w:val="AA4CA8876B594375B5B5775DD65661B0"/>
        <w:category>
          <w:name w:val="General"/>
          <w:gallery w:val="placeholder"/>
        </w:category>
        <w:types>
          <w:type w:val="bbPlcHdr"/>
        </w:types>
        <w:behaviors>
          <w:behavior w:val="content"/>
        </w:behaviors>
        <w:guid w:val="{6641257B-3175-45F0-9185-B6D76CF6F485}"/>
      </w:docPartPr>
      <w:docPartBody>
        <w:p w:rsidR="00032B75" w:rsidRDefault="003003D2" w:rsidP="003003D2">
          <w:pPr>
            <w:pStyle w:val="AA4CA8876B594375B5B5775DD65661B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32B75"/>
    <w:rsid w:val="000C219D"/>
    <w:rsid w:val="00147DD1"/>
    <w:rsid w:val="00292979"/>
    <w:rsid w:val="003003D2"/>
    <w:rsid w:val="00397C51"/>
    <w:rsid w:val="004F122E"/>
    <w:rsid w:val="004F3A79"/>
    <w:rsid w:val="005050F1"/>
    <w:rsid w:val="005909FB"/>
    <w:rsid w:val="005D4A76"/>
    <w:rsid w:val="005E0CB3"/>
    <w:rsid w:val="00635734"/>
    <w:rsid w:val="00656216"/>
    <w:rsid w:val="00694B6D"/>
    <w:rsid w:val="00790474"/>
    <w:rsid w:val="007D4C5A"/>
    <w:rsid w:val="00803EA9"/>
    <w:rsid w:val="0086768F"/>
    <w:rsid w:val="00896484"/>
    <w:rsid w:val="009C4423"/>
    <w:rsid w:val="009E2279"/>
    <w:rsid w:val="00A14E05"/>
    <w:rsid w:val="00A56FCF"/>
    <w:rsid w:val="00A74E99"/>
    <w:rsid w:val="00AC04D4"/>
    <w:rsid w:val="00B103FD"/>
    <w:rsid w:val="00BB0078"/>
    <w:rsid w:val="00BC788E"/>
    <w:rsid w:val="00BD576A"/>
    <w:rsid w:val="00C47E35"/>
    <w:rsid w:val="00CA4D76"/>
    <w:rsid w:val="00CD46DD"/>
    <w:rsid w:val="00CD59B1"/>
    <w:rsid w:val="00D820ED"/>
    <w:rsid w:val="00DC3C4C"/>
    <w:rsid w:val="00DD6AF3"/>
    <w:rsid w:val="00E43F41"/>
    <w:rsid w:val="00E72161"/>
    <w:rsid w:val="00F66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03D2"/>
    <w:rPr>
      <w:color w:val="808080"/>
    </w:rPr>
  </w:style>
  <w:style w:type="paragraph" w:customStyle="1" w:styleId="1DD6A764B154438585DF88FC3F3D09AF">
    <w:name w:val="1DD6A764B154438585DF88FC3F3D09AF"/>
    <w:rsid w:val="003003D2"/>
  </w:style>
  <w:style w:type="paragraph" w:customStyle="1" w:styleId="029FE1EA31C7416995D6D47CA3363568">
    <w:name w:val="029FE1EA31C7416995D6D47CA3363568"/>
    <w:rsid w:val="003003D2"/>
  </w:style>
  <w:style w:type="paragraph" w:customStyle="1" w:styleId="34AC38A67CD8494889BEA692596700FF">
    <w:name w:val="34AC38A67CD8494889BEA692596700FF"/>
    <w:rsid w:val="003003D2"/>
  </w:style>
  <w:style w:type="paragraph" w:customStyle="1" w:styleId="59483139DD62454BA942F990C8C94EE8">
    <w:name w:val="59483139DD62454BA942F990C8C94EE8"/>
    <w:rsid w:val="003003D2"/>
  </w:style>
  <w:style w:type="paragraph" w:customStyle="1" w:styleId="AA4CA8876B594375B5B5775DD65661B0">
    <w:name w:val="AA4CA8876B594375B5B5775DD65661B0"/>
    <w:rsid w:val="003003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36C862-DB51-4F88-8749-0B4907793704}">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66703</Words>
  <Characters>38021</Characters>
  <Application>Microsoft Office Word</Application>
  <DocSecurity>0</DocSecurity>
  <Lines>316</Lines>
  <Paragraphs>209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104515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Lina Aleknė</cp:lastModifiedBy>
  <cp:revision>5</cp:revision>
  <dcterms:created xsi:type="dcterms:W3CDTF">2025-03-05T12:39:00Z</dcterms:created>
  <dcterms:modified xsi:type="dcterms:W3CDTF">2025-03-05T12:45:00Z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